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9D" w:rsidRDefault="001E4C9D" w:rsidP="00E15AE6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E02DB" w:rsidRPr="009E02DB" w:rsidRDefault="009E02DB" w:rsidP="009E02DB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E02DB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Утверждена</w:t>
      </w:r>
    </w:p>
    <w:p w:rsidR="009E02DB" w:rsidRPr="009E02DB" w:rsidRDefault="009E02DB" w:rsidP="009E02DB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E02DB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Решением Собрания депутатов </w:t>
      </w:r>
    </w:p>
    <w:p w:rsidR="009E02DB" w:rsidRPr="009E02DB" w:rsidRDefault="004F1FAA" w:rsidP="009E02DB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МО «Хасавюртовский</w:t>
      </w:r>
      <w:r w:rsidR="009E02DB" w:rsidRPr="009E02DB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район»</w:t>
      </w:r>
    </w:p>
    <w:p w:rsidR="009E02DB" w:rsidRPr="00583C17" w:rsidRDefault="008A0A74" w:rsidP="009E02DB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от 02.09. </w:t>
      </w:r>
      <w:r w:rsidR="009E02DB" w:rsidRPr="009E02DB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2015 г. №</w:t>
      </w:r>
      <w:r w:rsidRPr="00583C17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  <w:lang w:val="en-US"/>
        </w:rPr>
        <w:t>V</w:t>
      </w:r>
      <w:r w:rsidRPr="00583C17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/>
          <w:color w:val="0070C0"/>
          <w:sz w:val="28"/>
          <w:szCs w:val="28"/>
          <w:lang w:val="en-US"/>
        </w:rPr>
        <w:t>CD</w:t>
      </w:r>
    </w:p>
    <w:p w:rsidR="004F1FAA" w:rsidRDefault="004F1FAA" w:rsidP="0009042B">
      <w:pPr>
        <w:spacing w:after="0" w:line="240" w:lineRule="auto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</w:p>
    <w:p w:rsidR="009E02DB" w:rsidRPr="009E02DB" w:rsidRDefault="009E02DB" w:rsidP="00E15AE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</w:pPr>
      <w:r w:rsidRPr="009E02DB">
        <w:rPr>
          <w:rFonts w:ascii="Times New Roman" w:eastAsia="Calibri" w:hAnsi="Times New Roman" w:cs="Times New Roman"/>
          <w:b/>
          <w:color w:val="5F497A" w:themeColor="accent4" w:themeShade="BF"/>
          <w:sz w:val="36"/>
          <w:szCs w:val="36"/>
        </w:rPr>
        <w:t>КОМПЛЕКСНАЯ</w:t>
      </w:r>
    </w:p>
    <w:p w:rsidR="00426DF6" w:rsidRPr="009E02DB" w:rsidRDefault="009E02DB" w:rsidP="00426DF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 w:themeColor="accent4" w:themeShade="BF"/>
          <w:sz w:val="56"/>
          <w:szCs w:val="56"/>
        </w:rPr>
      </w:pPr>
      <w:r w:rsidRPr="009E02DB">
        <w:rPr>
          <w:rFonts w:ascii="Times New Roman" w:eastAsia="Calibri" w:hAnsi="Times New Roman" w:cs="Times New Roman"/>
          <w:b/>
          <w:color w:val="5F497A" w:themeColor="accent4" w:themeShade="BF"/>
          <w:sz w:val="56"/>
          <w:szCs w:val="56"/>
        </w:rPr>
        <w:t xml:space="preserve">  ПРОГРАММА </w:t>
      </w:r>
    </w:p>
    <w:p w:rsidR="009E02DB" w:rsidRPr="00BA6779" w:rsidRDefault="009E02DB" w:rsidP="009E02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  <w:r w:rsidRPr="00BA6779">
        <w:rPr>
          <w:rFonts w:ascii="Times New Roman" w:eastAsia="Calibri" w:hAnsi="Times New Roman" w:cs="Times New Roman"/>
          <w:b/>
          <w:color w:val="0070C0"/>
          <w:sz w:val="48"/>
          <w:szCs w:val="48"/>
        </w:rPr>
        <w:t>экономического и социального</w:t>
      </w:r>
    </w:p>
    <w:p w:rsidR="009E02DB" w:rsidRPr="00BA6779" w:rsidRDefault="009E02DB" w:rsidP="009E02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  <w:r w:rsidRPr="00BA6779">
        <w:rPr>
          <w:rFonts w:ascii="Times New Roman" w:eastAsia="Calibri" w:hAnsi="Times New Roman" w:cs="Times New Roman"/>
          <w:b/>
          <w:color w:val="0070C0"/>
          <w:sz w:val="48"/>
          <w:szCs w:val="48"/>
        </w:rPr>
        <w:t xml:space="preserve"> развития муниципального образования </w:t>
      </w:r>
    </w:p>
    <w:p w:rsidR="009E02DB" w:rsidRPr="00BA6779" w:rsidRDefault="004F1FAA" w:rsidP="009E02D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  <w:r>
        <w:rPr>
          <w:rFonts w:ascii="Times New Roman" w:eastAsia="Calibri" w:hAnsi="Times New Roman" w:cs="Times New Roman"/>
          <w:b/>
          <w:color w:val="0070C0"/>
          <w:sz w:val="48"/>
          <w:szCs w:val="48"/>
        </w:rPr>
        <w:t>«Хасавюртовский</w:t>
      </w:r>
      <w:r w:rsidR="009E02DB" w:rsidRPr="00BA6779">
        <w:rPr>
          <w:rFonts w:ascii="Times New Roman" w:eastAsia="Calibri" w:hAnsi="Times New Roman" w:cs="Times New Roman"/>
          <w:b/>
          <w:color w:val="0070C0"/>
          <w:sz w:val="48"/>
          <w:szCs w:val="48"/>
        </w:rPr>
        <w:t xml:space="preserve"> район» на 2015-201</w:t>
      </w:r>
      <w:r w:rsidR="00BA6779">
        <w:rPr>
          <w:rFonts w:ascii="Times New Roman" w:eastAsia="Calibri" w:hAnsi="Times New Roman" w:cs="Times New Roman"/>
          <w:b/>
          <w:color w:val="0070C0"/>
          <w:sz w:val="48"/>
          <w:szCs w:val="48"/>
        </w:rPr>
        <w:t>8</w:t>
      </w:r>
      <w:r w:rsidR="009E02DB" w:rsidRPr="00BA6779">
        <w:rPr>
          <w:rFonts w:ascii="Times New Roman" w:eastAsia="Calibri" w:hAnsi="Times New Roman" w:cs="Times New Roman"/>
          <w:b/>
          <w:color w:val="0070C0"/>
          <w:sz w:val="48"/>
          <w:szCs w:val="48"/>
        </w:rPr>
        <w:t xml:space="preserve"> гг.</w:t>
      </w:r>
    </w:p>
    <w:p w:rsidR="00E15AE6" w:rsidRDefault="00E15AE6" w:rsidP="00E15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02DB" w:rsidRDefault="00E15AE6" w:rsidP="00E15A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align>top</wp:align>
            </wp:positionV>
            <wp:extent cx="5648325" cy="2800350"/>
            <wp:effectExtent l="19050" t="0" r="9525" b="0"/>
            <wp:wrapSquare wrapText="bothSides"/>
            <wp:docPr id="7" name="Рисунок 4" descr="C:\Documents and Settings\User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1FAA" w:rsidRDefault="00E15AE6" w:rsidP="00E15AE6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  <w:r w:rsidRPr="00E15AE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48325" cy="2647950"/>
            <wp:effectExtent l="19050" t="0" r="9525" b="0"/>
            <wp:docPr id="8" name="Рисунок 5" descr="C:\Documents and Settings\User\Рабочий стол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IMG_1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FAA" w:rsidRDefault="004F1FAA" w:rsidP="009E02D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02DB" w:rsidRPr="009E02DB" w:rsidRDefault="00E15AE6" w:rsidP="00E15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9E02DB" w:rsidRPr="009E02DB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Республика Дагестан,</w:t>
      </w:r>
    </w:p>
    <w:p w:rsidR="00B43AED" w:rsidRDefault="004F1FAA" w:rsidP="009E02D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Хасавюртовский</w:t>
      </w:r>
      <w:r w:rsidR="00B43AED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район</w:t>
      </w:r>
    </w:p>
    <w:p w:rsidR="009E02DB" w:rsidRPr="009E02DB" w:rsidRDefault="009E02DB" w:rsidP="009E02D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9E02DB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2015 год</w:t>
      </w:r>
    </w:p>
    <w:p w:rsidR="00583C17" w:rsidRDefault="00583C17" w:rsidP="00A950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95072" w:rsidRDefault="00583C17" w:rsidP="00CB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КОМПЛЕКСНОЙ ПРОГРАММЫ</w:t>
      </w:r>
      <w:r w:rsidR="00A950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583C17" w:rsidRDefault="00A95072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СОЦИАЛЬНО-ЭКОНОМИЧЕСКОГО РАЗВИТИЯ</w:t>
      </w:r>
    </w:p>
    <w:p w:rsidR="00D16E74" w:rsidRDefault="00A95072" w:rsidP="00CB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МО «ХАСАВЮРТОВСКИЙ РАЙОН</w:t>
      </w:r>
      <w:r w:rsidR="00583C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на 2015-2018 гг.</w:t>
      </w:r>
    </w:p>
    <w:tbl>
      <w:tblPr>
        <w:tblStyle w:val="af0"/>
        <w:tblpPr w:leftFromText="180" w:rightFromText="180" w:vertAnchor="text" w:horzAnchor="margin" w:tblpX="-562" w:tblpY="82"/>
        <w:tblW w:w="9889" w:type="dxa"/>
        <w:tblLook w:val="04A0"/>
      </w:tblPr>
      <w:tblGrid>
        <w:gridCol w:w="1384"/>
        <w:gridCol w:w="6946"/>
        <w:gridCol w:w="1559"/>
      </w:tblGrid>
      <w:tr w:rsidR="00583C17" w:rsidTr="00CB101B">
        <w:tc>
          <w:tcPr>
            <w:tcW w:w="1384" w:type="dxa"/>
          </w:tcPr>
          <w:p w:rsidR="00583C17" w:rsidRPr="000C43B1" w:rsidRDefault="00882C4C" w:rsidP="00CB101B">
            <w:pPr>
              <w:pStyle w:val="af1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583C17" w:rsidRPr="000C43B1" w:rsidRDefault="00A95072" w:rsidP="00CB101B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583C17" w:rsidRPr="000C43B1" w:rsidRDefault="000C43B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882C4C" w:rsidRPr="000C43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583C17" w:rsidTr="00CB101B">
        <w:trPr>
          <w:trHeight w:val="413"/>
        </w:trPr>
        <w:tc>
          <w:tcPr>
            <w:tcW w:w="1384" w:type="dxa"/>
          </w:tcPr>
          <w:p w:rsidR="00583C17" w:rsidRPr="000C43B1" w:rsidRDefault="00A95072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  <w:r w:rsidR="00DB48D1"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6946" w:type="dxa"/>
          </w:tcPr>
          <w:p w:rsidR="00A95072" w:rsidRPr="00D16E74" w:rsidRDefault="00A95072" w:rsidP="00CB101B">
            <w:pPr>
              <w:pStyle w:val="af1"/>
              <w:ind w:left="175" w:hanging="10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Паспорт программы</w:t>
            </w:r>
          </w:p>
          <w:p w:rsidR="00A95072" w:rsidRDefault="00A95072" w:rsidP="00CB101B">
            <w:pPr>
              <w:pStyle w:val="af1"/>
              <w:ind w:left="175" w:hanging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B48D1"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хема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территориального планирования</w:t>
            </w:r>
          </w:p>
          <w:p w:rsidR="00583C17" w:rsidRPr="000C43B1" w:rsidRDefault="00A95072" w:rsidP="00CB101B">
            <w:pPr>
              <w:pStyle w:val="af1"/>
              <w:ind w:left="175" w:hanging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0C43B1"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арактеристика района</w:t>
            </w:r>
          </w:p>
        </w:tc>
        <w:tc>
          <w:tcPr>
            <w:tcW w:w="1559" w:type="dxa"/>
          </w:tcPr>
          <w:p w:rsidR="00583C17" w:rsidRDefault="00DB48D1" w:rsidP="00CB101B">
            <w:pPr>
              <w:pStyle w:val="af1"/>
              <w:ind w:firstLine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A950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A95072" w:rsidRDefault="00A95072" w:rsidP="00CB101B">
            <w:pPr>
              <w:pStyle w:val="af1"/>
              <w:ind w:firstLine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95072" w:rsidRPr="000C43B1" w:rsidRDefault="00A95072" w:rsidP="00CB101B">
            <w:pPr>
              <w:pStyle w:val="af1"/>
              <w:ind w:firstLine="31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7-9</w:t>
            </w:r>
          </w:p>
        </w:tc>
      </w:tr>
      <w:tr w:rsidR="00583C17" w:rsidTr="00CB101B">
        <w:trPr>
          <w:trHeight w:val="945"/>
        </w:trPr>
        <w:tc>
          <w:tcPr>
            <w:tcW w:w="1384" w:type="dxa"/>
            <w:tcBorders>
              <w:bottom w:val="single" w:sz="4" w:space="0" w:color="auto"/>
            </w:tcBorders>
          </w:tcPr>
          <w:p w:rsidR="00583C17" w:rsidRDefault="00A95072" w:rsidP="00CB101B">
            <w:pPr>
              <w:pStyle w:val="af1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DB48D1"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5257E" w:rsidRPr="0035257E" w:rsidRDefault="0035257E" w:rsidP="00CB101B">
            <w:pPr>
              <w:pStyle w:val="af1"/>
              <w:tabs>
                <w:tab w:val="left" w:pos="709"/>
              </w:tabs>
              <w:ind w:left="-426" w:right="34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A95072" w:rsidRPr="000C43B1" w:rsidRDefault="000C43B1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Анализ социально-экономического положения и о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новные направления развития муниципального о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разования  «Хасавюртовский район»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83C17" w:rsidRPr="000C43B1" w:rsidRDefault="00583C17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C43B1" w:rsidRPr="000C43B1" w:rsidRDefault="006F6274" w:rsidP="006F6274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10-27</w:t>
            </w:r>
          </w:p>
          <w:p w:rsidR="00A95072" w:rsidRPr="000C43B1" w:rsidRDefault="000C43B1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D16E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101B" w:rsidTr="00CB101B">
        <w:trPr>
          <w:trHeight w:val="328"/>
        </w:trPr>
        <w:tc>
          <w:tcPr>
            <w:tcW w:w="1384" w:type="dxa"/>
            <w:tcBorders>
              <w:top w:val="single" w:sz="4" w:space="0" w:color="auto"/>
            </w:tcBorders>
          </w:tcPr>
          <w:p w:rsidR="00CB101B" w:rsidRDefault="00CB101B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CB101B" w:rsidRPr="00D16E74" w:rsidRDefault="00CB101B" w:rsidP="00CB101B">
            <w:pPr>
              <w:pStyle w:val="af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Демографическая политика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B101B" w:rsidRPr="000C43B1" w:rsidRDefault="00CB101B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10-11</w:t>
            </w:r>
          </w:p>
        </w:tc>
      </w:tr>
      <w:tr w:rsidR="0035257E" w:rsidTr="00CB101B">
        <w:trPr>
          <w:trHeight w:val="261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946" w:type="dxa"/>
          </w:tcPr>
          <w:p w:rsidR="0035257E" w:rsidRPr="000C43B1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Агропромышленный комплекс</w:t>
            </w:r>
          </w:p>
        </w:tc>
        <w:tc>
          <w:tcPr>
            <w:tcW w:w="1559" w:type="dxa"/>
          </w:tcPr>
          <w:p w:rsidR="0035257E" w:rsidRPr="000C43B1" w:rsidRDefault="0035257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11-14</w:t>
            </w:r>
          </w:p>
        </w:tc>
      </w:tr>
      <w:tr w:rsidR="0035257E" w:rsidTr="00CB101B">
        <w:trPr>
          <w:trHeight w:val="351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946" w:type="dxa"/>
          </w:tcPr>
          <w:p w:rsidR="0035257E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Промышленность</w:t>
            </w:r>
          </w:p>
        </w:tc>
        <w:tc>
          <w:tcPr>
            <w:tcW w:w="1559" w:type="dxa"/>
          </w:tcPr>
          <w:p w:rsidR="0035257E" w:rsidRDefault="0035257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14-15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946" w:type="dxa"/>
          </w:tcPr>
          <w:p w:rsidR="0035257E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Инвестиции и строительство, ЖКХ</w:t>
            </w:r>
          </w:p>
        </w:tc>
        <w:tc>
          <w:tcPr>
            <w:tcW w:w="1559" w:type="dxa"/>
          </w:tcPr>
          <w:p w:rsidR="0035257E" w:rsidRDefault="0035257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15-17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946" w:type="dxa"/>
          </w:tcPr>
          <w:p w:rsidR="0035257E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Транспорт и связь</w:t>
            </w:r>
          </w:p>
        </w:tc>
        <w:tc>
          <w:tcPr>
            <w:tcW w:w="1559" w:type="dxa"/>
          </w:tcPr>
          <w:p w:rsidR="0035257E" w:rsidRDefault="0035257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17-18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946" w:type="dxa"/>
          </w:tcPr>
          <w:p w:rsidR="0035257E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Малый и средний бизнес, финансы</w:t>
            </w:r>
          </w:p>
        </w:tc>
        <w:tc>
          <w:tcPr>
            <w:tcW w:w="1559" w:type="dxa"/>
          </w:tcPr>
          <w:p w:rsidR="0035257E" w:rsidRDefault="0035257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18-19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35257E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946" w:type="dxa"/>
          </w:tcPr>
          <w:p w:rsidR="0035257E" w:rsidRDefault="0035257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1559" w:type="dxa"/>
          </w:tcPr>
          <w:p w:rsidR="0035257E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3525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-21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4A01EA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6946" w:type="dxa"/>
          </w:tcPr>
          <w:p w:rsidR="0035257E" w:rsidRDefault="004A01EA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559" w:type="dxa"/>
          </w:tcPr>
          <w:p w:rsidR="0035257E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21-23</w:t>
            </w:r>
          </w:p>
        </w:tc>
      </w:tr>
      <w:tr w:rsidR="0035257E" w:rsidTr="00CB101B">
        <w:trPr>
          <w:trHeight w:val="284"/>
        </w:trPr>
        <w:tc>
          <w:tcPr>
            <w:tcW w:w="1384" w:type="dxa"/>
          </w:tcPr>
          <w:p w:rsidR="0035257E" w:rsidRDefault="004A01EA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6946" w:type="dxa"/>
          </w:tcPr>
          <w:p w:rsidR="0035257E" w:rsidRDefault="004A01EA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и качество жизни</w:t>
            </w:r>
          </w:p>
        </w:tc>
        <w:tc>
          <w:tcPr>
            <w:tcW w:w="1559" w:type="dxa"/>
          </w:tcPr>
          <w:p w:rsidR="0035257E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23-24</w:t>
            </w:r>
          </w:p>
        </w:tc>
      </w:tr>
      <w:tr w:rsidR="004A01EA" w:rsidTr="00CB101B">
        <w:trPr>
          <w:trHeight w:val="284"/>
        </w:trPr>
        <w:tc>
          <w:tcPr>
            <w:tcW w:w="1384" w:type="dxa"/>
          </w:tcPr>
          <w:p w:rsidR="004A01EA" w:rsidRDefault="004A01EA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6946" w:type="dxa"/>
          </w:tcPr>
          <w:p w:rsidR="004A01EA" w:rsidRDefault="004A01EA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Рынок труда</w:t>
            </w:r>
          </w:p>
        </w:tc>
        <w:tc>
          <w:tcPr>
            <w:tcW w:w="1559" w:type="dxa"/>
          </w:tcPr>
          <w:p w:rsidR="004A01EA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24-25</w:t>
            </w:r>
          </w:p>
        </w:tc>
      </w:tr>
      <w:tr w:rsidR="004A01EA" w:rsidTr="00CB101B">
        <w:trPr>
          <w:trHeight w:val="284"/>
        </w:trPr>
        <w:tc>
          <w:tcPr>
            <w:tcW w:w="1384" w:type="dxa"/>
          </w:tcPr>
          <w:p w:rsidR="004A01EA" w:rsidRDefault="004A01EA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6946" w:type="dxa"/>
          </w:tcPr>
          <w:p w:rsidR="004A01EA" w:rsidRDefault="004A01EA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559" w:type="dxa"/>
          </w:tcPr>
          <w:p w:rsidR="004A01EA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25</w:t>
            </w:r>
          </w:p>
        </w:tc>
      </w:tr>
      <w:tr w:rsidR="004A01EA" w:rsidTr="00CB101B">
        <w:trPr>
          <w:trHeight w:val="284"/>
        </w:trPr>
        <w:tc>
          <w:tcPr>
            <w:tcW w:w="1384" w:type="dxa"/>
          </w:tcPr>
          <w:p w:rsidR="004A01EA" w:rsidRDefault="004A01EA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6946" w:type="dxa"/>
          </w:tcPr>
          <w:p w:rsidR="004A01EA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1559" w:type="dxa"/>
          </w:tcPr>
          <w:p w:rsidR="004A01EA" w:rsidRDefault="004A01EA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25-26</w:t>
            </w:r>
          </w:p>
        </w:tc>
      </w:tr>
      <w:tr w:rsidR="004A01EA" w:rsidTr="00CB101B">
        <w:trPr>
          <w:trHeight w:val="284"/>
        </w:trPr>
        <w:tc>
          <w:tcPr>
            <w:tcW w:w="1384" w:type="dxa"/>
          </w:tcPr>
          <w:p w:rsidR="004A01EA" w:rsidRDefault="00D16E74" w:rsidP="00CB101B">
            <w:pPr>
              <w:pStyle w:val="af1"/>
              <w:tabs>
                <w:tab w:val="left" w:pos="709"/>
              </w:tabs>
              <w:ind w:left="-426" w:right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6946" w:type="dxa"/>
          </w:tcPr>
          <w:p w:rsidR="004A01EA" w:rsidRDefault="00D16E74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Потребительский рынок</w:t>
            </w:r>
          </w:p>
        </w:tc>
        <w:tc>
          <w:tcPr>
            <w:tcW w:w="1559" w:type="dxa"/>
          </w:tcPr>
          <w:p w:rsidR="004A01EA" w:rsidRDefault="00D16E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26-27</w:t>
            </w:r>
          </w:p>
        </w:tc>
      </w:tr>
      <w:tr w:rsidR="00583C17" w:rsidTr="00CB101B">
        <w:trPr>
          <w:trHeight w:val="915"/>
        </w:trPr>
        <w:tc>
          <w:tcPr>
            <w:tcW w:w="1384" w:type="dxa"/>
          </w:tcPr>
          <w:p w:rsidR="00583C17" w:rsidRPr="000C43B1" w:rsidRDefault="00D16E74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  <w:r w:rsidR="00DB48D1"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6946" w:type="dxa"/>
          </w:tcPr>
          <w:p w:rsidR="00583C17" w:rsidRPr="00D16E74" w:rsidRDefault="000C43B1" w:rsidP="00CB101B">
            <w:pPr>
              <w:pStyle w:val="af1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E7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МО «Хасавюртовский район» в рамках реализации Приоритетных проектов развития Ре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D16E74">
              <w:rPr>
                <w:rFonts w:ascii="Times New Roman" w:hAnsi="Times New Roman" w:cs="Times New Roman"/>
                <w:b/>
                <w:sz w:val="28"/>
                <w:szCs w:val="28"/>
              </w:rPr>
              <w:t>публики Дагестан</w:t>
            </w:r>
          </w:p>
        </w:tc>
        <w:tc>
          <w:tcPr>
            <w:tcW w:w="1559" w:type="dxa"/>
          </w:tcPr>
          <w:p w:rsidR="00583C17" w:rsidRDefault="00583C17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C43B1" w:rsidRDefault="000C43B1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C43B1" w:rsidRPr="000C43B1" w:rsidRDefault="000C43B1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28-3</w:t>
            </w:r>
            <w:r w:rsidR="006F62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16E74" w:rsidTr="00822FBE">
        <w:trPr>
          <w:trHeight w:val="370"/>
        </w:trPr>
        <w:tc>
          <w:tcPr>
            <w:tcW w:w="1384" w:type="dxa"/>
          </w:tcPr>
          <w:p w:rsidR="00D16E74" w:rsidRPr="00CB101B" w:rsidRDefault="00CB101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946" w:type="dxa"/>
          </w:tcPr>
          <w:p w:rsidR="00D16E74" w:rsidRPr="00CB101B" w:rsidRDefault="00822FBE" w:rsidP="00CB101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101B" w:rsidRPr="00CB1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«Эффективный   агропромышленный комплекс»</w:t>
            </w:r>
          </w:p>
        </w:tc>
        <w:tc>
          <w:tcPr>
            <w:tcW w:w="1559" w:type="dxa"/>
          </w:tcPr>
          <w:p w:rsidR="00CB101B" w:rsidRDefault="00822FBE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B10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28-33</w:t>
            </w:r>
          </w:p>
        </w:tc>
      </w:tr>
      <w:tr w:rsidR="00D16E74" w:rsidTr="00CB101B">
        <w:trPr>
          <w:trHeight w:val="242"/>
        </w:trPr>
        <w:tc>
          <w:tcPr>
            <w:tcW w:w="1384" w:type="dxa"/>
          </w:tcPr>
          <w:p w:rsidR="00D16E74" w:rsidRPr="00CB101B" w:rsidRDefault="00CB101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946" w:type="dxa"/>
          </w:tcPr>
          <w:p w:rsidR="00D16E74" w:rsidRPr="00CB101B" w:rsidRDefault="00CB101B" w:rsidP="00CB101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1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«Новая индустриализация»</w:t>
            </w:r>
          </w:p>
        </w:tc>
        <w:tc>
          <w:tcPr>
            <w:tcW w:w="1559" w:type="dxa"/>
          </w:tcPr>
          <w:p w:rsidR="00D16E74" w:rsidRDefault="00CB101B" w:rsidP="00E52AF6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52A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D16E74" w:rsidTr="00CB101B">
        <w:trPr>
          <w:trHeight w:val="190"/>
        </w:trPr>
        <w:tc>
          <w:tcPr>
            <w:tcW w:w="1384" w:type="dxa"/>
          </w:tcPr>
          <w:p w:rsidR="00D16E74" w:rsidRPr="00CB101B" w:rsidRDefault="00CB101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946" w:type="dxa"/>
          </w:tcPr>
          <w:p w:rsidR="00D16E74" w:rsidRPr="00CB101B" w:rsidRDefault="00CB101B" w:rsidP="00CB101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1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«Обеление» экономики»</w:t>
            </w:r>
          </w:p>
        </w:tc>
        <w:tc>
          <w:tcPr>
            <w:tcW w:w="1559" w:type="dxa"/>
          </w:tcPr>
          <w:p w:rsidR="00CB101B" w:rsidRDefault="00822FBE" w:rsidP="00E52AF6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B10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2A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10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CB101B" w:rsidTr="00CB101B">
        <w:trPr>
          <w:trHeight w:val="190"/>
        </w:trPr>
        <w:tc>
          <w:tcPr>
            <w:tcW w:w="1384" w:type="dxa"/>
          </w:tcPr>
          <w:p w:rsidR="00CB101B" w:rsidRDefault="006C0B90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946" w:type="dxa"/>
          </w:tcPr>
          <w:p w:rsidR="00CB101B" w:rsidRPr="006C0B90" w:rsidRDefault="00822FBE" w:rsidP="006C0B90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0B90" w:rsidRPr="006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«Точки роста»,  инвестиции и эффективное террит</w:t>
            </w:r>
            <w:r w:rsidR="006C0B90" w:rsidRPr="006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C0B90" w:rsidRPr="006C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риальное развитие»</w:t>
            </w:r>
          </w:p>
        </w:tc>
        <w:tc>
          <w:tcPr>
            <w:tcW w:w="1559" w:type="dxa"/>
          </w:tcPr>
          <w:p w:rsidR="00CB101B" w:rsidRDefault="00CB101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0B90" w:rsidRDefault="00822FBE" w:rsidP="00E52AF6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C0B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2A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0B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6C0B90" w:rsidTr="00CB101B">
        <w:trPr>
          <w:trHeight w:val="190"/>
        </w:trPr>
        <w:tc>
          <w:tcPr>
            <w:tcW w:w="1384" w:type="dxa"/>
          </w:tcPr>
          <w:p w:rsidR="006C0B90" w:rsidRDefault="00822FB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946" w:type="dxa"/>
          </w:tcPr>
          <w:p w:rsidR="006C0B90" w:rsidRPr="00822FBE" w:rsidRDefault="00822FBE" w:rsidP="00822FBE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22F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«Эффективное государственное управление»</w:t>
            </w:r>
          </w:p>
        </w:tc>
        <w:tc>
          <w:tcPr>
            <w:tcW w:w="1559" w:type="dxa"/>
          </w:tcPr>
          <w:p w:rsidR="006C0B90" w:rsidRDefault="00822FBE" w:rsidP="00E52AF6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52AF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822FBE" w:rsidTr="00CB101B">
        <w:trPr>
          <w:trHeight w:val="190"/>
        </w:trPr>
        <w:tc>
          <w:tcPr>
            <w:tcW w:w="1384" w:type="dxa"/>
          </w:tcPr>
          <w:p w:rsidR="00822FBE" w:rsidRDefault="00822FBE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6946" w:type="dxa"/>
          </w:tcPr>
          <w:p w:rsidR="00822FBE" w:rsidRDefault="00E52AF6" w:rsidP="00E52AF6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22FBE" w:rsidRPr="00822F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«Безопасный Дагестан»</w:t>
            </w:r>
          </w:p>
        </w:tc>
        <w:tc>
          <w:tcPr>
            <w:tcW w:w="1559" w:type="dxa"/>
          </w:tcPr>
          <w:p w:rsidR="00822FBE" w:rsidRDefault="00E52AF6" w:rsidP="00E52AF6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38</w:t>
            </w:r>
          </w:p>
        </w:tc>
      </w:tr>
      <w:tr w:rsidR="00E52AF6" w:rsidTr="00CB101B">
        <w:trPr>
          <w:trHeight w:val="190"/>
        </w:trPr>
        <w:tc>
          <w:tcPr>
            <w:tcW w:w="1384" w:type="dxa"/>
          </w:tcPr>
          <w:p w:rsidR="00E52AF6" w:rsidRDefault="00E52AF6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6946" w:type="dxa"/>
          </w:tcPr>
          <w:p w:rsidR="00E52AF6" w:rsidRDefault="00E52AF6" w:rsidP="00E52AF6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«Человечески капитал»</w:t>
            </w:r>
          </w:p>
        </w:tc>
        <w:tc>
          <w:tcPr>
            <w:tcW w:w="1559" w:type="dxa"/>
          </w:tcPr>
          <w:p w:rsidR="00E52AF6" w:rsidRDefault="006F6274" w:rsidP="006F6274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39</w:t>
            </w:r>
          </w:p>
        </w:tc>
      </w:tr>
      <w:tr w:rsidR="00583C17" w:rsidTr="006C0B90">
        <w:trPr>
          <w:trHeight w:val="515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6946" w:type="dxa"/>
          </w:tcPr>
          <w:p w:rsidR="00583C17" w:rsidRPr="004C1522" w:rsidRDefault="004C1522" w:rsidP="00CB101B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цели и задачи, сроки и этапы реализации </w:t>
            </w:r>
            <w:r w:rsidR="004522A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1559" w:type="dxa"/>
          </w:tcPr>
          <w:p w:rsidR="004C1522" w:rsidRDefault="004C1522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C1522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40</w:t>
            </w:r>
            <w:r w:rsidR="004C15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3C17" w:rsidTr="00CB101B">
        <w:trPr>
          <w:trHeight w:val="347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6946" w:type="dxa"/>
          </w:tcPr>
          <w:p w:rsidR="00583C17" w:rsidRPr="000C43B1" w:rsidRDefault="004522AC" w:rsidP="00CB101B">
            <w:pPr>
              <w:pStyle w:val="af1"/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Перечень программных мероприятий</w:t>
            </w:r>
          </w:p>
        </w:tc>
        <w:tc>
          <w:tcPr>
            <w:tcW w:w="1559" w:type="dxa"/>
          </w:tcPr>
          <w:p w:rsidR="00583C17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47</w:t>
            </w:r>
            <w:r w:rsidR="004522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3C17" w:rsidTr="00CB101B">
        <w:trPr>
          <w:trHeight w:val="266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6946" w:type="dxa"/>
          </w:tcPr>
          <w:p w:rsidR="00583C17" w:rsidRPr="000C43B1" w:rsidRDefault="004522AC" w:rsidP="00CB101B">
            <w:pPr>
              <w:pStyle w:val="af1"/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1559" w:type="dxa"/>
          </w:tcPr>
          <w:p w:rsidR="00583C17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51</w:t>
            </w:r>
            <w:r w:rsidR="004522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3C17" w:rsidTr="00CB101B">
        <w:trPr>
          <w:trHeight w:val="214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6946" w:type="dxa"/>
          </w:tcPr>
          <w:p w:rsidR="004522AC" w:rsidRPr="000C43B1" w:rsidRDefault="004522AC" w:rsidP="00CB101B">
            <w:pPr>
              <w:pStyle w:val="af1"/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Механизм реализации программы</w:t>
            </w:r>
          </w:p>
        </w:tc>
        <w:tc>
          <w:tcPr>
            <w:tcW w:w="1559" w:type="dxa"/>
          </w:tcPr>
          <w:p w:rsidR="00583C17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52</w:t>
            </w:r>
            <w:r w:rsidR="004522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83C17" w:rsidTr="00CB101B">
        <w:trPr>
          <w:trHeight w:val="319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6946" w:type="dxa"/>
          </w:tcPr>
          <w:p w:rsidR="00583C17" w:rsidRPr="000C43B1" w:rsidRDefault="004522AC" w:rsidP="00CB101B">
            <w:pPr>
              <w:pStyle w:val="af1"/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эффективности реализации программы</w:t>
            </w:r>
          </w:p>
        </w:tc>
        <w:tc>
          <w:tcPr>
            <w:tcW w:w="1559" w:type="dxa"/>
          </w:tcPr>
          <w:p w:rsidR="00583C17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53</w:t>
            </w:r>
            <w:r w:rsidR="004522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3C17" w:rsidTr="006C0B90">
        <w:trPr>
          <w:trHeight w:val="274"/>
        </w:trPr>
        <w:tc>
          <w:tcPr>
            <w:tcW w:w="1384" w:type="dxa"/>
          </w:tcPr>
          <w:p w:rsidR="00583C17" w:rsidRPr="000C43B1" w:rsidRDefault="00DB48D1" w:rsidP="00CB101B">
            <w:pPr>
              <w:pStyle w:val="af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0C43B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6946" w:type="dxa"/>
          </w:tcPr>
          <w:p w:rsidR="0040594D" w:rsidRDefault="0040594D" w:rsidP="00CB101B">
            <w:pPr>
              <w:tabs>
                <w:tab w:val="left" w:pos="993"/>
              </w:tabs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управления реализацией программы и </w:t>
            </w:r>
          </w:p>
          <w:p w:rsidR="00583C17" w:rsidRPr="000C43B1" w:rsidRDefault="0040594D" w:rsidP="00CB101B">
            <w:pPr>
              <w:tabs>
                <w:tab w:val="left" w:pos="993"/>
              </w:tabs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 ее исполнением</w:t>
            </w:r>
          </w:p>
        </w:tc>
        <w:tc>
          <w:tcPr>
            <w:tcW w:w="1559" w:type="dxa"/>
          </w:tcPr>
          <w:p w:rsidR="00583C17" w:rsidRPr="000C43B1" w:rsidRDefault="006F6274" w:rsidP="00CB101B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55</w:t>
            </w:r>
            <w:r w:rsidR="004059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1095B" w:rsidTr="006C0B90">
        <w:trPr>
          <w:trHeight w:val="274"/>
        </w:trPr>
        <w:tc>
          <w:tcPr>
            <w:tcW w:w="1384" w:type="dxa"/>
          </w:tcPr>
          <w:p w:rsidR="00A1095B" w:rsidRPr="000C43B1" w:rsidRDefault="00A1095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946" w:type="dxa"/>
          </w:tcPr>
          <w:p w:rsidR="00A1095B" w:rsidRDefault="00A1095B" w:rsidP="00CB101B">
            <w:pPr>
              <w:tabs>
                <w:tab w:val="left" w:pos="993"/>
              </w:tabs>
              <w:ind w:firstLine="3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Приложения к комплексной программе № 1,2,3,4</w:t>
            </w:r>
          </w:p>
        </w:tc>
        <w:tc>
          <w:tcPr>
            <w:tcW w:w="1559" w:type="dxa"/>
          </w:tcPr>
          <w:p w:rsidR="00A1095B" w:rsidRDefault="00A1095B" w:rsidP="00CB101B">
            <w:pPr>
              <w:pStyle w:val="af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83C17" w:rsidRDefault="00583C17" w:rsidP="00CB10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02DB" w:rsidRPr="000F75EE" w:rsidRDefault="009E02DB" w:rsidP="00426DF6">
      <w:pPr>
        <w:pStyle w:val="ad"/>
        <w:numPr>
          <w:ilvl w:val="0"/>
          <w:numId w:val="27"/>
        </w:numPr>
        <w:jc w:val="center"/>
        <w:outlineLvl w:val="0"/>
        <w:rPr>
          <w:rFonts w:ascii="Times New Roman" w:eastAsia="Calibri" w:hAnsi="Times New Roman"/>
          <w:b/>
          <w:sz w:val="32"/>
          <w:szCs w:val="32"/>
        </w:rPr>
      </w:pPr>
      <w:r w:rsidRPr="000F75EE">
        <w:rPr>
          <w:rFonts w:ascii="Times New Roman" w:eastAsia="Calibri" w:hAnsi="Times New Roman"/>
          <w:b/>
          <w:sz w:val="32"/>
          <w:szCs w:val="32"/>
        </w:rPr>
        <w:t>ПАСПОРТ ПРОГРАММЫ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6521"/>
      </w:tblGrid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E0" w:rsidRDefault="009E02DB" w:rsidP="00C70131">
            <w:pPr>
              <w:spacing w:after="0" w:line="240" w:lineRule="auto"/>
              <w:ind w:firstLine="3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Комплексная программа экономического и с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циального развития муниципального </w:t>
            </w:r>
            <w:r w:rsidR="00C7013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C70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Хасавюртовский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  <w:r w:rsidR="005741E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2015 -201</w:t>
            </w:r>
            <w:r w:rsidR="00661BB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9E02DB" w:rsidRPr="009E02DB" w:rsidRDefault="009E02DB" w:rsidP="00574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Федеральный закон от 06.10.2003г. №  31-ФЗ «Об общих принципах организации местного сам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управления в Российской Федерации»;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Стратегия социально-экономического развития территориальной зоны «Северный регион» Респу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лики Дагестан;</w:t>
            </w:r>
          </w:p>
          <w:p w:rsidR="009E02DB" w:rsidRPr="009E02DB" w:rsidRDefault="00661BBA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Правительства Республики Даг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стан от 30.09.2011 г. № 430 «Об утверждении Плана мероприятий по реализации стратегии социально-экономического развития Республики Дагестан до 2025 года на 2011 и 2012 годы».</w:t>
            </w:r>
          </w:p>
          <w:p w:rsidR="009E02DB" w:rsidRPr="009E02DB" w:rsidRDefault="00661BBA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Устав муниципального об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разования «Хасавю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товский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заказчик Пр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граммы-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DB" w:rsidRPr="009E02DB" w:rsidRDefault="009E02DB" w:rsidP="00B43A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МО «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район»</w:t>
            </w:r>
          </w:p>
        </w:tc>
      </w:tr>
      <w:tr w:rsidR="009E02DB" w:rsidRPr="009E02DB" w:rsidTr="009E02DB">
        <w:trPr>
          <w:trHeight w:val="73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B43AED" w:rsidP="00B43A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экономики,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инвестиций и развития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лого предпринимательства 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МО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цели и задачи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целью Программы является создание условий для устойчивого развития экономики и с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циальной сферы муниципального района и пов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шение на этой основе качества жизни населения района.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Для достижения этой цели необходимо решение основных задач: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сфере  развития экономики: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эффективная реализация приоритетного проекта развития Республики Дагестан «Обеление» «экон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мики» на территории МР «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 сфере развития производственного поте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н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циала: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успешного развития сельскохозяйственного производства в условиях рыночных отношений в рамках реализации реал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зация целевых федеральных, республиканских и муниципальных программ;</w:t>
            </w:r>
          </w:p>
          <w:p w:rsid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эффективная реализация приоритетного проекта развития Республики Дагестан «Эффективный 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18043A">
              <w:rPr>
                <w:rFonts w:ascii="Times New Roman" w:eastAsia="Calibri" w:hAnsi="Times New Roman" w:cs="Times New Roman"/>
                <w:sz w:val="28"/>
                <w:szCs w:val="28"/>
              </w:rPr>
              <w:t>ропромышленный комплекс»;</w:t>
            </w:r>
          </w:p>
          <w:p w:rsidR="0018043A" w:rsidRDefault="0018043A" w:rsidP="0018043A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эффективная реализация приоритетного проекта развития Республики Дагестан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Новая индустри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лизация»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 сфере повышения инвестиционной привл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е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кательности </w:t>
            </w:r>
            <w:r w:rsidR="00CE69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43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B43AED" w:rsidRPr="00B43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Хасавюртовский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район»</w:t>
            </w:r>
            <w:r w:rsidRPr="009E02DB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эффективная реализация приоритетного проекта развития Республики Дагестан «Точки роста», и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вестиции и территориальное развитие» 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формирование эффективной инвестиционной политики; 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позитивного инвестиционного имиджа муниципального района «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район»;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сфере развития инфраструктуры экон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мики му</w:t>
            </w:r>
            <w:r w:rsidR="00CE69B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ниципального образования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="00B43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Хасавю</w:t>
            </w:r>
            <w:r w:rsidR="00B43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r w:rsidR="00B43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товский</w:t>
            </w: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район»: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деловой активности в районе путем создания прозрачных и стабильных правил осущ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ствления экономической деятельности; </w:t>
            </w:r>
          </w:p>
          <w:p w:rsidR="009E02DB" w:rsidRPr="009E02DB" w:rsidRDefault="00661BBA" w:rsidP="00BA7803">
            <w:pPr>
              <w:widowControl w:val="0"/>
              <w:tabs>
                <w:tab w:val="left" w:pos="567"/>
              </w:tabs>
              <w:spacing w:after="0" w:line="240" w:lineRule="auto"/>
              <w:ind w:left="-31"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общественной (инженерной, тран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9E02DB"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портной и социальной) инфраструктуры;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для развития малого бизнеса и предпринимательства;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развитие инфраструктуры связи, доступа к с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временным информационным технологиям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социальной сфере: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61B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эффективная реализация приоритетного проекта развития Республики Дагестан «Человеческий к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питал»;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 разработка мер, направленных на поддержку молодых семей и повышение рождаемости;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61B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в район высококвалифицирова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ных медицинских кадров;</w:t>
            </w:r>
            <w:r w:rsidRPr="009E02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условий для развития массового спо</w:t>
            </w:r>
            <w:r w:rsidRPr="009E02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9E02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во всех населенных пунктах муниципального района; </w:t>
            </w:r>
          </w:p>
          <w:p w:rsidR="009E02DB" w:rsidRPr="009E02DB" w:rsidRDefault="009E02DB" w:rsidP="00BA7803">
            <w:pPr>
              <w:widowControl w:val="0"/>
              <w:tabs>
                <w:tab w:val="left" w:pos="567"/>
              </w:tabs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уровня занятости населения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Исполнители програм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ных мероприятий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Органы местного самоуправления муниципал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ного образования «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район», терр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ториальные органы федеральных и республика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ских органов, предприятия и организации района, субъекты малого и среднего предпринимательства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55507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-достижение устойчивого социально-экономического развития муниципального образ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вания «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 на основе эффе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тивного использования потенциала территории;</w:t>
            </w:r>
          </w:p>
          <w:p w:rsid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- увеличение вклада МО «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 ра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он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» в валовой региональный продукт Республики Дагестан;</w:t>
            </w:r>
          </w:p>
          <w:p w:rsidR="00900113" w:rsidRPr="0055507B" w:rsidRDefault="00900113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благоприятного инвестиционного  и предпринимательского климата;</w:t>
            </w:r>
          </w:p>
          <w:p w:rsidR="009E02DB" w:rsidRPr="0055507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- увеличение налоговых поступлений в бюджеты всех уровней с территории МО «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район»;</w:t>
            </w:r>
          </w:p>
          <w:p w:rsidR="009E02DB" w:rsidRPr="0055507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новых рабочих мест;</w:t>
            </w:r>
          </w:p>
          <w:p w:rsidR="009E02DB" w:rsidRPr="0055507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- улучшение качества жизни жителей муниц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пального образования «</w:t>
            </w:r>
            <w:r w:rsidR="00B43AED"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>Хасавюртовский</w:t>
            </w:r>
            <w:r w:rsidRPr="005550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Объемы и источники ф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нансирования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потребность в финансовых ресурсах для реализации Программы оценивается в размере </w:t>
            </w:r>
            <w:r w:rsidR="009D76E7">
              <w:rPr>
                <w:rFonts w:ascii="Times New Roman" w:eastAsia="Calibri" w:hAnsi="Times New Roman" w:cs="Times New Roman"/>
                <w:sz w:val="28"/>
                <w:szCs w:val="28"/>
              </w:rPr>
              <w:t>10 335,36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млн. рублей, в том числе: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бюджет </w:t>
            </w:r>
            <w:r w:rsidR="0023415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180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6E7">
              <w:rPr>
                <w:rFonts w:ascii="Times New Roman" w:eastAsia="Calibri" w:hAnsi="Times New Roman" w:cs="Times New Roman"/>
                <w:sz w:val="28"/>
                <w:szCs w:val="28"/>
              </w:rPr>
              <w:t>1 305,47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млн.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бюджет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450B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6E7">
              <w:rPr>
                <w:rFonts w:ascii="Times New Roman" w:eastAsia="Calibri" w:hAnsi="Times New Roman" w:cs="Times New Roman"/>
                <w:sz w:val="28"/>
                <w:szCs w:val="28"/>
              </w:rPr>
              <w:t>1 153,2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45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лн.</w:t>
            </w:r>
            <w:r w:rsidR="001845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бюджет-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6E7">
              <w:rPr>
                <w:rFonts w:ascii="Times New Roman" w:eastAsia="Calibri" w:hAnsi="Times New Roman" w:cs="Times New Roman"/>
                <w:sz w:val="28"/>
                <w:szCs w:val="28"/>
              </w:rPr>
              <w:t>161,85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млн.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внебюджетные источники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450B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76E7">
              <w:rPr>
                <w:rFonts w:ascii="Times New Roman" w:eastAsia="Calibri" w:hAnsi="Times New Roman" w:cs="Times New Roman"/>
                <w:sz w:val="28"/>
                <w:szCs w:val="28"/>
              </w:rPr>
              <w:t>7 714,85</w:t>
            </w:r>
            <w:r w:rsidR="001845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млн.</w:t>
            </w:r>
            <w:r w:rsidR="007917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9E02DB" w:rsidRPr="009E02DB" w:rsidRDefault="009E02DB" w:rsidP="00BA780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при реализации отдельных целевых программ, а также инвестиционных проектов орг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низаций за счет собственных средств. Специальное финансирование Программы не требуется</w:t>
            </w:r>
            <w:r w:rsidR="00EF3A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02DB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DB" w:rsidRPr="009E02DB" w:rsidRDefault="009E02DB" w:rsidP="009E02DB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ходом исполнения Программы ос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ществляется Собранием депутатов МО «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Хасавю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43AED">
              <w:rPr>
                <w:rFonts w:ascii="Times New Roman" w:eastAsia="Calibri" w:hAnsi="Times New Roman" w:cs="Times New Roman"/>
                <w:sz w:val="28"/>
                <w:szCs w:val="28"/>
              </w:rPr>
              <w:t>товский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район».</w:t>
            </w:r>
          </w:p>
          <w:p w:rsidR="009E02DB" w:rsidRPr="009E02DB" w:rsidRDefault="009E02DB" w:rsidP="009E02DB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МО</w:t>
            </w:r>
            <w:r w:rsidR="00EF3A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«Хасавюртовский район» 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ежегодно представляет в Собрание депутатов м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образования отчет об итогах соц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ально-экономического развития района (выполн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нии программных мероприятий).</w:t>
            </w:r>
          </w:p>
          <w:p w:rsidR="009E02DB" w:rsidRPr="009E02DB" w:rsidRDefault="009E02DB" w:rsidP="009E02DB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Ежегодно производится уточнение первоочере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ных программных мероприятий на очередной к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лендарный год, а также объемов финансирования программных мероприятий в рамках ежегодных бюджетов муниципального образования на очере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9E02DB">
              <w:rPr>
                <w:rFonts w:ascii="Times New Roman" w:eastAsia="Calibri" w:hAnsi="Times New Roman" w:cs="Times New Roman"/>
                <w:sz w:val="28"/>
                <w:szCs w:val="28"/>
              </w:rPr>
              <w:t>ной финансовый год</w:t>
            </w:r>
            <w:r w:rsidR="00EF3A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F348E" w:rsidRPr="009E02DB" w:rsidTr="009E02D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8E" w:rsidRPr="009E02DB" w:rsidRDefault="000F348E" w:rsidP="009E02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48E" w:rsidRPr="009E02DB" w:rsidRDefault="000F348E" w:rsidP="009E02DB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2015-2018 гг.</w:t>
            </w:r>
          </w:p>
        </w:tc>
      </w:tr>
    </w:tbl>
    <w:p w:rsidR="009E02DB" w:rsidRDefault="009E02D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15F2D" w:rsidRDefault="00115F2D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15F2D" w:rsidRDefault="00752D86" w:rsidP="0075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  <w:t>СХЕМА ТЕРРИТОРИАЛЬНОГО ПЛАНИРОВАНИЯ</w:t>
      </w:r>
    </w:p>
    <w:p w:rsidR="00752D86" w:rsidRDefault="00752D86" w:rsidP="0075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  <w:t>МУНИЦИПАЛЬНОГО ОБРАЗОВАНИЯ</w:t>
      </w:r>
    </w:p>
    <w:p w:rsidR="00752D86" w:rsidRDefault="00752D86" w:rsidP="0075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  <w:t xml:space="preserve"> «ХАСАВЮРТОВСКИЙ РАЙОН»</w:t>
      </w:r>
    </w:p>
    <w:p w:rsidR="00752D86" w:rsidRPr="00115F2D" w:rsidRDefault="00752D86" w:rsidP="0075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32"/>
          <w:szCs w:val="32"/>
          <w:lang w:eastAsia="ru-RU"/>
        </w:rPr>
        <w:t>РЕСПУБЛИКИ ДАГЕСТАН</w:t>
      </w:r>
    </w:p>
    <w:p w:rsidR="00115F2D" w:rsidRDefault="00115F2D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15F2D" w:rsidRDefault="00115F2D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97202C" w:rsidRDefault="0097202C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9042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object w:dxaOrig="9385" w:dyaOrig="9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51.5pt" o:ole="">
            <v:imagedata r:id="rId10" o:title=""/>
          </v:shape>
          <o:OLEObject Type="Embed" ProgID="Word.Document.12" ShapeID="_x0000_i1025" DrawAspect="Content" ObjectID="_1505049893" r:id="rId11"/>
        </w:object>
      </w: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9042B" w:rsidRDefault="0009042B" w:rsidP="009E02D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26DF6" w:rsidRDefault="00426DF6" w:rsidP="00C922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260" w:rsidRDefault="00C92260" w:rsidP="00C92260">
      <w:pPr>
        <w:pStyle w:val="af1"/>
        <w:rPr>
          <w:lang w:eastAsia="ru-RU"/>
        </w:rPr>
      </w:pPr>
    </w:p>
    <w:p w:rsidR="00C669CA" w:rsidRDefault="00C669CA" w:rsidP="00C669CA">
      <w:pPr>
        <w:pStyle w:val="af1"/>
        <w:jc w:val="center"/>
        <w:rPr>
          <w:b/>
          <w:sz w:val="28"/>
          <w:szCs w:val="28"/>
          <w:lang w:eastAsia="ru-RU"/>
        </w:rPr>
      </w:pPr>
      <w:r w:rsidRPr="00786A22">
        <w:rPr>
          <w:b/>
          <w:sz w:val="28"/>
          <w:szCs w:val="28"/>
          <w:lang w:eastAsia="ru-RU"/>
        </w:rPr>
        <w:t xml:space="preserve"> </w:t>
      </w:r>
      <w:r w:rsidR="00786A22" w:rsidRPr="00786A22">
        <w:rPr>
          <w:b/>
          <w:sz w:val="28"/>
          <w:szCs w:val="28"/>
          <w:lang w:eastAsia="ru-RU"/>
        </w:rPr>
        <w:t>ОСНОВНОЕ СОДЕРЖАНИЕ</w:t>
      </w:r>
    </w:p>
    <w:p w:rsidR="00C92260" w:rsidRPr="00C92260" w:rsidRDefault="00C92260" w:rsidP="00F43A77">
      <w:pPr>
        <w:pStyle w:val="af1"/>
        <w:rPr>
          <w:b/>
          <w:i/>
          <w:sz w:val="28"/>
          <w:szCs w:val="28"/>
          <w:lang w:eastAsia="ru-RU"/>
        </w:rPr>
      </w:pPr>
    </w:p>
    <w:p w:rsidR="009E02DB" w:rsidRPr="00F43A77" w:rsidRDefault="00F43A77" w:rsidP="009E0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43A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1.</w:t>
      </w:r>
      <w:r w:rsidR="009E02DB" w:rsidRPr="00F43A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C92260" w:rsidRPr="00F43A7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Х</w:t>
      </w:r>
      <w:r w:rsidR="009E02DB"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>арактеристика МО «</w:t>
      </w:r>
      <w:r w:rsidR="00B43AED" w:rsidRPr="00F43A77">
        <w:rPr>
          <w:rFonts w:ascii="Times New Roman" w:eastAsia="Calibri" w:hAnsi="Times New Roman" w:cs="Times New Roman"/>
          <w:b/>
          <w:i/>
          <w:sz w:val="32"/>
          <w:szCs w:val="32"/>
        </w:rPr>
        <w:t>Хасавюртовский</w:t>
      </w:r>
      <w:r w:rsidR="009E02DB"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район»</w:t>
      </w:r>
    </w:p>
    <w:p w:rsidR="009E02DB" w:rsidRPr="00F43A77" w:rsidRDefault="009E02DB" w:rsidP="009E0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43A77">
        <w:rPr>
          <w:rFonts w:ascii="Times New Roman" w:eastAsia="Times New Roman" w:hAnsi="Times New Roman" w:cs="Times New Roman"/>
          <w:b/>
          <w:i/>
          <w:sz w:val="32"/>
          <w:szCs w:val="32"/>
        </w:rPr>
        <w:t>Республики Дагестан</w:t>
      </w:r>
    </w:p>
    <w:p w:rsidR="009E02DB" w:rsidRDefault="009E02DB" w:rsidP="009E02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1E1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Хасавюртовский район Республики Дагестан  занимает выгодное </w:t>
      </w:r>
    </w:p>
    <w:p w:rsidR="003E49A5" w:rsidRDefault="0055507B" w:rsidP="00AB01E1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геостратегическое положение. </w:t>
      </w:r>
    </w:p>
    <w:p w:rsidR="0055507B" w:rsidRPr="0055507B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 Расстояние до республиканского центра – </w:t>
      </w:r>
      <w:smartTag w:uri="urn:schemas-microsoft-com:office:smarttags" w:element="metricconverter">
        <w:smartTagPr>
          <w:attr w:name="ProductID" w:val="82 км"/>
        </w:smartTagPr>
        <w:r w:rsidRPr="0055507B">
          <w:rPr>
            <w:rFonts w:ascii="Times New Roman" w:hAnsi="Times New Roman" w:cs="Times New Roman"/>
            <w:sz w:val="28"/>
            <w:szCs w:val="28"/>
          </w:rPr>
          <w:t>82 км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smartTag>
    </w:p>
    <w:p w:rsidR="0055507B" w:rsidRPr="0055507B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bCs/>
          <w:sz w:val="28"/>
          <w:szCs w:val="28"/>
        </w:rPr>
        <w:t>Общая территория</w:t>
      </w:r>
      <w:r>
        <w:rPr>
          <w:rFonts w:ascii="Times New Roman" w:hAnsi="Times New Roman" w:cs="Times New Roman"/>
          <w:sz w:val="28"/>
          <w:szCs w:val="28"/>
        </w:rPr>
        <w:t xml:space="preserve"> – 1423,6 </w:t>
      </w:r>
      <w:r w:rsidRPr="0055507B">
        <w:rPr>
          <w:rFonts w:ascii="Times New Roman" w:hAnsi="Times New Roman" w:cs="Times New Roman"/>
          <w:sz w:val="28"/>
          <w:szCs w:val="28"/>
        </w:rPr>
        <w:t>км</w:t>
      </w:r>
      <w:r w:rsidRPr="0055507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5507B">
        <w:rPr>
          <w:rFonts w:ascii="Times New Roman" w:hAnsi="Times New Roman" w:cs="Times New Roman"/>
          <w:sz w:val="28"/>
          <w:szCs w:val="28"/>
        </w:rPr>
        <w:t xml:space="preserve"> , или 2,8% от всей  площади Дагестана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507B" w:rsidRPr="0055507B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Протяженность</w:t>
      </w:r>
      <w:r w:rsidRPr="0055507B">
        <w:rPr>
          <w:rFonts w:ascii="Times New Roman" w:hAnsi="Times New Roman" w:cs="Times New Roman"/>
          <w:sz w:val="28"/>
          <w:szCs w:val="28"/>
        </w:rPr>
        <w:t xml:space="preserve"> автодорог с тве</w:t>
      </w:r>
      <w:r>
        <w:rPr>
          <w:rFonts w:ascii="Times New Roman" w:hAnsi="Times New Roman" w:cs="Times New Roman"/>
          <w:sz w:val="28"/>
          <w:szCs w:val="28"/>
        </w:rPr>
        <w:t>рдым покрытием составляет    339,3</w:t>
      </w:r>
      <w:r w:rsidRPr="0055507B">
        <w:rPr>
          <w:rFonts w:ascii="Times New Roman" w:hAnsi="Times New Roman" w:cs="Times New Roman"/>
          <w:sz w:val="28"/>
          <w:szCs w:val="28"/>
        </w:rPr>
        <w:t xml:space="preserve"> км.</w:t>
      </w:r>
    </w:p>
    <w:p w:rsidR="0055507B" w:rsidRPr="0055507B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>Через  район проходят автодорога международного значения Ростов-Баку, а также трасса Астрахань-Махачкала, автомагистраль «Кавказ» и др</w:t>
      </w:r>
      <w:r w:rsidRPr="0055507B">
        <w:rPr>
          <w:rFonts w:ascii="Times New Roman" w:hAnsi="Times New Roman" w:cs="Times New Roman"/>
          <w:sz w:val="28"/>
          <w:szCs w:val="28"/>
        </w:rPr>
        <w:t>у</w:t>
      </w:r>
      <w:r w:rsidRPr="0055507B">
        <w:rPr>
          <w:rFonts w:ascii="Times New Roman" w:hAnsi="Times New Roman" w:cs="Times New Roman"/>
          <w:sz w:val="28"/>
          <w:szCs w:val="28"/>
        </w:rPr>
        <w:t>гие.</w:t>
      </w:r>
    </w:p>
    <w:p w:rsidR="0055507B" w:rsidRPr="0055507B" w:rsidRDefault="0055507B" w:rsidP="0055507B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>Через Хасавюртовский район проходит железная дорога. Основными действующими пассажирскими линиями являются Москва-Баку, Киев –Баку, Москва- Тбилиси и другие. Построенная в 90 годах железнодорожная линия Кизляр –Карланюрт связывает Дагестан с центром во второй ветке и сокр</w:t>
      </w:r>
      <w:r w:rsidRPr="0055507B">
        <w:rPr>
          <w:rFonts w:ascii="Times New Roman" w:hAnsi="Times New Roman" w:cs="Times New Roman"/>
          <w:sz w:val="28"/>
          <w:szCs w:val="28"/>
        </w:rPr>
        <w:t>а</w:t>
      </w:r>
      <w:r w:rsidRPr="0055507B">
        <w:rPr>
          <w:rFonts w:ascii="Times New Roman" w:hAnsi="Times New Roman" w:cs="Times New Roman"/>
          <w:sz w:val="28"/>
          <w:szCs w:val="28"/>
        </w:rPr>
        <w:t>щает путь транзита грузов из Европы и России в Азию и обратно.</w:t>
      </w:r>
    </w:p>
    <w:p w:rsidR="0055507B" w:rsidRPr="0055507B" w:rsidRDefault="0055507B" w:rsidP="0055507B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55507B" w:rsidRPr="0055507B" w:rsidRDefault="0055507B" w:rsidP="006E1214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>Район имеет благоприятные климатические условия, а также обладает большим ресурсным и трудовым потенциалом. Основными крупными  по численности населения населенными пунктами района являются: с.Аксай, Муцалаул, Кокрек, Куруш, Эндирей (8901-7276 чел.)</w:t>
      </w:r>
    </w:p>
    <w:p w:rsidR="0055507B" w:rsidRPr="0055507B" w:rsidRDefault="0055507B" w:rsidP="0055507B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507B" w:rsidRPr="0055507B" w:rsidRDefault="0055507B" w:rsidP="0055507B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55507B">
        <w:rPr>
          <w:rFonts w:ascii="Times New Roman" w:hAnsi="Times New Roman" w:cs="Times New Roman"/>
          <w:sz w:val="28"/>
          <w:szCs w:val="28"/>
        </w:rPr>
        <w:t xml:space="preserve"> </w:t>
      </w:r>
      <w:r w:rsidR="00900113">
        <w:rPr>
          <w:rFonts w:ascii="Times New Roman" w:hAnsi="Times New Roman" w:cs="Times New Roman"/>
          <w:sz w:val="28"/>
          <w:szCs w:val="28"/>
        </w:rPr>
        <w:tab/>
      </w:r>
      <w:r w:rsidRPr="0055507B">
        <w:rPr>
          <w:rFonts w:ascii="Times New Roman" w:hAnsi="Times New Roman" w:cs="Times New Roman"/>
          <w:sz w:val="28"/>
          <w:szCs w:val="28"/>
        </w:rPr>
        <w:t>Район, расположен в северной части республики, является одним из крупных р</w:t>
      </w:r>
      <w:r w:rsidR="00EF3AF8">
        <w:rPr>
          <w:rFonts w:ascii="Times New Roman" w:hAnsi="Times New Roman" w:cs="Times New Roman"/>
          <w:sz w:val="28"/>
          <w:szCs w:val="28"/>
        </w:rPr>
        <w:t xml:space="preserve">айонов </w:t>
      </w:r>
      <w:r w:rsidRPr="0055507B">
        <w:rPr>
          <w:rFonts w:ascii="Times New Roman" w:hAnsi="Times New Roman" w:cs="Times New Roman"/>
          <w:sz w:val="28"/>
          <w:szCs w:val="28"/>
        </w:rPr>
        <w:t xml:space="preserve">республики Дагестан с аграрной направленностью. </w:t>
      </w:r>
    </w:p>
    <w:p w:rsidR="00900113" w:rsidRDefault="0055507B" w:rsidP="00900113">
      <w:pPr>
        <w:pStyle w:val="af1"/>
        <w:jc w:val="both"/>
        <w:rPr>
          <w:rFonts w:cs="Arial"/>
        </w:rPr>
      </w:pPr>
      <w:r w:rsidRPr="0055507B">
        <w:rPr>
          <w:rFonts w:ascii="Times New Roman" w:hAnsi="Times New Roman" w:cs="Times New Roman"/>
          <w:sz w:val="28"/>
          <w:szCs w:val="28"/>
        </w:rPr>
        <w:t>Граничит: на севере - с Бабаюртовским районом</w:t>
      </w:r>
      <w:r w:rsidR="00900113">
        <w:rPr>
          <w:rFonts w:ascii="Times New Roman" w:hAnsi="Times New Roman" w:cs="Times New Roman"/>
          <w:sz w:val="28"/>
          <w:szCs w:val="28"/>
        </w:rPr>
        <w:t xml:space="preserve"> РД</w:t>
      </w:r>
      <w:r w:rsidRPr="0055507B">
        <w:rPr>
          <w:rFonts w:ascii="Times New Roman" w:hAnsi="Times New Roman" w:cs="Times New Roman"/>
          <w:sz w:val="28"/>
          <w:szCs w:val="28"/>
        </w:rPr>
        <w:t>, на юге  с Новолакским, Казбековским районами</w:t>
      </w:r>
      <w:r w:rsidR="00900113">
        <w:rPr>
          <w:rFonts w:ascii="Times New Roman" w:hAnsi="Times New Roman" w:cs="Times New Roman"/>
          <w:sz w:val="28"/>
          <w:szCs w:val="28"/>
        </w:rPr>
        <w:t xml:space="preserve"> РД</w:t>
      </w:r>
      <w:r w:rsidRPr="0055507B">
        <w:rPr>
          <w:rFonts w:ascii="Times New Roman" w:hAnsi="Times New Roman" w:cs="Times New Roman"/>
          <w:sz w:val="28"/>
          <w:szCs w:val="28"/>
        </w:rPr>
        <w:t>, на востоке</w:t>
      </w:r>
      <w:r w:rsidR="00900113">
        <w:rPr>
          <w:rFonts w:ascii="Times New Roman" w:hAnsi="Times New Roman" w:cs="Times New Roman"/>
          <w:sz w:val="28"/>
          <w:szCs w:val="28"/>
        </w:rPr>
        <w:t xml:space="preserve"> – с  Кизилюртовским районом РД</w:t>
      </w:r>
      <w:r w:rsidRPr="0055507B">
        <w:rPr>
          <w:rFonts w:ascii="Times New Roman" w:hAnsi="Times New Roman" w:cs="Times New Roman"/>
          <w:sz w:val="28"/>
          <w:szCs w:val="28"/>
        </w:rPr>
        <w:t xml:space="preserve">, </w:t>
      </w:r>
      <w:r w:rsidR="00900113">
        <w:rPr>
          <w:rFonts w:ascii="Times New Roman" w:hAnsi="Times New Roman" w:cs="Times New Roman"/>
          <w:sz w:val="28"/>
          <w:szCs w:val="28"/>
        </w:rPr>
        <w:t xml:space="preserve">МО «город Хасавюрт» РД, </w:t>
      </w:r>
      <w:r w:rsidRPr="0055507B">
        <w:rPr>
          <w:rFonts w:ascii="Times New Roman" w:hAnsi="Times New Roman" w:cs="Times New Roman"/>
          <w:sz w:val="28"/>
          <w:szCs w:val="28"/>
        </w:rPr>
        <w:t>на западе - с Чеченской Республикой</w:t>
      </w:r>
      <w:r w:rsidR="00900113">
        <w:rPr>
          <w:rFonts w:cs="Arial"/>
        </w:rPr>
        <w:t xml:space="preserve">. </w:t>
      </w:r>
    </w:p>
    <w:p w:rsidR="00900113" w:rsidRDefault="00900113" w:rsidP="00900113">
      <w:pPr>
        <w:pStyle w:val="af1"/>
        <w:jc w:val="both"/>
        <w:rPr>
          <w:rFonts w:cs="Arial"/>
        </w:rPr>
      </w:pPr>
    </w:p>
    <w:p w:rsidR="00E26A93" w:rsidRDefault="00E26A93" w:rsidP="00D33549">
      <w:pPr>
        <w:pStyle w:val="af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</w:t>
      </w:r>
      <w:r w:rsidR="00D3354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Хасавюртовского района занимает 142,358</w:t>
      </w:r>
      <w:r w:rsidR="0018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В пол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</w:t>
      </w:r>
      <w:r w:rsidR="0083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физическими лицами района находится 5,98</w:t>
      </w:r>
      <w:r w:rsidR="0018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юридическими лицами – 136,37 тыс.га.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сельхозугодий </w:t>
      </w:r>
      <w:r w:rsidR="0083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89,4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га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9A5" w:rsidRPr="00900113" w:rsidRDefault="003E49A5" w:rsidP="00D33549">
      <w:pPr>
        <w:pStyle w:val="af1"/>
        <w:ind w:firstLine="708"/>
        <w:jc w:val="both"/>
        <w:rPr>
          <w:rFonts w:cs="Arial"/>
        </w:rPr>
      </w:pPr>
    </w:p>
    <w:p w:rsidR="00837707" w:rsidRDefault="00E26A93" w:rsidP="00E26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Среднегодовая численность постоянного населения р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в 2014 году составила 157,6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чел.</w:t>
      </w:r>
    </w:p>
    <w:p w:rsidR="00E26A93" w:rsidRPr="00E26A93" w:rsidRDefault="00E26A93" w:rsidP="003E49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центр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находится в г.Хасавюрт. </w:t>
      </w:r>
      <w:r w:rsidR="0083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6A93" w:rsidRPr="00E26A93" w:rsidRDefault="00E26A93" w:rsidP="00E26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Хасавюртовского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иципального района образовано 42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муниципальных образований – сельских поселений, с общим числом сель</w:t>
      </w:r>
      <w:r w:rsidR="003E4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населенных пунктов – 56</w:t>
      </w:r>
      <w:r w:rsidRPr="00E26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49A5" w:rsidRDefault="003E49A5" w:rsidP="00F43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F07" w:rsidRDefault="00B97F07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07" w:rsidRDefault="00B97F07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07" w:rsidRDefault="00B97F07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07" w:rsidRDefault="00B97F07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F07" w:rsidRDefault="00B97F07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9A5" w:rsidRPr="003E49A5" w:rsidRDefault="003E49A5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9A5">
        <w:rPr>
          <w:rFonts w:ascii="Times New Roman" w:hAnsi="Times New Roman" w:cs="Times New Roman"/>
          <w:b/>
          <w:sz w:val="28"/>
          <w:szCs w:val="28"/>
        </w:rPr>
        <w:t>Рельеф и элементы геоморфологии</w:t>
      </w:r>
    </w:p>
    <w:p w:rsidR="003E49A5" w:rsidRPr="003E49A5" w:rsidRDefault="003E49A5" w:rsidP="003E49A5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Хасавюртовский район  в основном расположен на плоскости, входит в Центральную зону  республики.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>Согласно физико-географическому районированию большая северная часть территории района относится к Северо-Дагестанской области и нах</w:t>
      </w:r>
      <w:r w:rsidRPr="003E49A5">
        <w:rPr>
          <w:rFonts w:ascii="Times New Roman" w:hAnsi="Times New Roman" w:cs="Times New Roman"/>
          <w:bCs/>
          <w:sz w:val="28"/>
          <w:szCs w:val="28"/>
        </w:rPr>
        <w:t>о</w:t>
      </w:r>
      <w:r w:rsidRPr="003E49A5">
        <w:rPr>
          <w:rFonts w:ascii="Times New Roman" w:hAnsi="Times New Roman" w:cs="Times New Roman"/>
          <w:bCs/>
          <w:sz w:val="28"/>
          <w:szCs w:val="28"/>
        </w:rPr>
        <w:t xml:space="preserve">дится в пределах Кумыкской сухостепной равнины. 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>В геоморфологическом отношении северная часть территории приур</w:t>
      </w:r>
      <w:r w:rsidRPr="003E49A5">
        <w:rPr>
          <w:rFonts w:ascii="Times New Roman" w:hAnsi="Times New Roman" w:cs="Times New Roman"/>
          <w:bCs/>
          <w:sz w:val="28"/>
          <w:szCs w:val="28"/>
        </w:rPr>
        <w:t>о</w:t>
      </w:r>
      <w:r w:rsidRPr="003E49A5">
        <w:rPr>
          <w:rFonts w:ascii="Times New Roman" w:hAnsi="Times New Roman" w:cs="Times New Roman"/>
          <w:bCs/>
          <w:sz w:val="28"/>
          <w:szCs w:val="28"/>
        </w:rPr>
        <w:t>чена к Терско-Сулакской дельтово-аллювиально-морской современной ра</w:t>
      </w:r>
      <w:r w:rsidRPr="003E49A5">
        <w:rPr>
          <w:rFonts w:ascii="Times New Roman" w:hAnsi="Times New Roman" w:cs="Times New Roman"/>
          <w:bCs/>
          <w:sz w:val="28"/>
          <w:szCs w:val="28"/>
        </w:rPr>
        <w:t>в</w:t>
      </w:r>
      <w:r w:rsidRPr="003E49A5">
        <w:rPr>
          <w:rFonts w:ascii="Times New Roman" w:hAnsi="Times New Roman" w:cs="Times New Roman"/>
          <w:bCs/>
          <w:sz w:val="28"/>
          <w:szCs w:val="28"/>
        </w:rPr>
        <w:t xml:space="preserve">нине с абсолютными отметками, изменяющимися от   20   до </w:t>
      </w:r>
      <w:smartTag w:uri="urn:schemas-microsoft-com:office:smarttags" w:element="metricconverter">
        <w:smartTagPr>
          <w:attr w:name="ProductID" w:val="100 м"/>
        </w:smartTagPr>
        <w:r w:rsidRPr="003E49A5">
          <w:rPr>
            <w:rFonts w:ascii="Times New Roman" w:hAnsi="Times New Roman" w:cs="Times New Roman"/>
            <w:bCs/>
            <w:sz w:val="28"/>
            <w:szCs w:val="28"/>
          </w:rPr>
          <w:t>100 м</w:t>
        </w:r>
      </w:smartTag>
      <w:r w:rsidRPr="003E49A5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>Центральная часть территории представляет собой предгорную терр</w:t>
      </w:r>
      <w:r w:rsidRPr="003E49A5">
        <w:rPr>
          <w:rFonts w:ascii="Times New Roman" w:hAnsi="Times New Roman" w:cs="Times New Roman"/>
          <w:bCs/>
          <w:sz w:val="28"/>
          <w:szCs w:val="28"/>
        </w:rPr>
        <w:t>а</w:t>
      </w:r>
      <w:r w:rsidRPr="003E49A5">
        <w:rPr>
          <w:rFonts w:ascii="Times New Roman" w:hAnsi="Times New Roman" w:cs="Times New Roman"/>
          <w:bCs/>
          <w:sz w:val="28"/>
          <w:szCs w:val="28"/>
        </w:rPr>
        <w:t xml:space="preserve">сированную равнину четвертичного возраста с абсолютными отметками от 20 до </w:t>
      </w:r>
      <w:smartTag w:uri="urn:schemas-microsoft-com:office:smarttags" w:element="metricconverter">
        <w:smartTagPr>
          <w:attr w:name="ProductID" w:val="100 м"/>
        </w:smartTagPr>
        <w:r w:rsidRPr="003E49A5">
          <w:rPr>
            <w:rFonts w:ascii="Times New Roman" w:hAnsi="Times New Roman" w:cs="Times New Roman"/>
            <w:bCs/>
            <w:sz w:val="28"/>
            <w:szCs w:val="28"/>
          </w:rPr>
          <w:t>100 м</w:t>
        </w:r>
      </w:smartTag>
      <w:r w:rsidRPr="003E49A5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2B23">
        <w:rPr>
          <w:rFonts w:ascii="Times New Roman" w:hAnsi="Times New Roman" w:cs="Times New Roman"/>
          <w:bCs/>
          <w:sz w:val="28"/>
          <w:szCs w:val="28"/>
        </w:rPr>
        <w:tab/>
      </w:r>
      <w:r w:rsidRPr="003E49A5">
        <w:rPr>
          <w:rFonts w:ascii="Times New Roman" w:hAnsi="Times New Roman" w:cs="Times New Roman"/>
          <w:bCs/>
          <w:sz w:val="28"/>
          <w:szCs w:val="28"/>
        </w:rPr>
        <w:t>Южная, меньшая часть  территории, относится к Горно-Дагестанской области Большого Кавказа</w:t>
      </w:r>
      <w:r w:rsidRPr="003E49A5">
        <w:rPr>
          <w:rFonts w:ascii="Times New Roman" w:hAnsi="Times New Roman" w:cs="Times New Roman"/>
          <w:sz w:val="28"/>
          <w:szCs w:val="28"/>
        </w:rPr>
        <w:t xml:space="preserve">, </w:t>
      </w:r>
      <w:r w:rsidRPr="003E49A5">
        <w:rPr>
          <w:rFonts w:ascii="Times New Roman" w:hAnsi="Times New Roman" w:cs="Times New Roman"/>
          <w:bCs/>
          <w:sz w:val="28"/>
          <w:szCs w:val="28"/>
        </w:rPr>
        <w:t>занимая  северо-западные предгорья Внешнего</w:t>
      </w:r>
      <w:r w:rsidRPr="003E49A5">
        <w:rPr>
          <w:rFonts w:ascii="Times New Roman" w:hAnsi="Times New Roman" w:cs="Times New Roman"/>
          <w:bCs/>
          <w:sz w:val="28"/>
          <w:szCs w:val="28"/>
        </w:rPr>
        <w:t>р</w:t>
      </w:r>
      <w:r w:rsidRPr="003E49A5">
        <w:rPr>
          <w:rFonts w:ascii="Times New Roman" w:hAnsi="Times New Roman" w:cs="Times New Roman"/>
          <w:bCs/>
          <w:sz w:val="28"/>
          <w:szCs w:val="28"/>
        </w:rPr>
        <w:t>ного (Предгорного) Дагестана.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Южная часть территории Хасавюртовского района имеет предгорный эроз</w:t>
      </w:r>
      <w:r w:rsidRPr="003E49A5">
        <w:rPr>
          <w:rFonts w:ascii="Times New Roman" w:hAnsi="Times New Roman" w:cs="Times New Roman"/>
          <w:sz w:val="28"/>
          <w:szCs w:val="28"/>
        </w:rPr>
        <w:t>и</w:t>
      </w:r>
      <w:r w:rsidRPr="003E49A5">
        <w:rPr>
          <w:rFonts w:ascii="Times New Roman" w:hAnsi="Times New Roman" w:cs="Times New Roman"/>
          <w:sz w:val="28"/>
          <w:szCs w:val="28"/>
        </w:rPr>
        <w:t>онно-тектонический рельеф, с сильно расчленёнными  асимметричными хребтами, Здесь абсолютные отметки изменяются в пределах от 100 до 800-</w:t>
      </w:r>
      <w:smartTag w:uri="urn:schemas-microsoft-com:office:smarttags" w:element="metricconverter">
        <w:smartTagPr>
          <w:attr w:name="ProductID" w:val="1000 м"/>
        </w:smartTagPr>
        <w:r w:rsidRPr="003E49A5">
          <w:rPr>
            <w:rFonts w:ascii="Times New Roman" w:hAnsi="Times New Roman" w:cs="Times New Roman"/>
            <w:sz w:val="28"/>
            <w:szCs w:val="28"/>
          </w:rPr>
          <w:t>1000 м</w:t>
        </w:r>
      </w:smartTag>
      <w:r w:rsidRPr="003E49A5">
        <w:rPr>
          <w:rFonts w:ascii="Times New Roman" w:hAnsi="Times New Roman" w:cs="Times New Roman"/>
          <w:sz w:val="28"/>
          <w:szCs w:val="28"/>
        </w:rPr>
        <w:t>.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Поверхность нарушена  долинами  рек Аксай, Ярыксу, Акташ, Яман-су и др. 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5D2B23" w:rsidRDefault="003E49A5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sz w:val="28"/>
          <w:szCs w:val="28"/>
        </w:rPr>
        <w:t>Минерально-сырьевые ресурсы</w:t>
      </w:r>
    </w:p>
    <w:p w:rsidR="00B97F07" w:rsidRPr="005D2B23" w:rsidRDefault="00B97F07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9A5" w:rsidRDefault="003E49A5" w:rsidP="00C92260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Минерально-сырьевые ресурсы Хасавюртовского района представлены углеводородным сырьем, строительными материалами, подземными водами. </w:t>
      </w:r>
    </w:p>
    <w:p w:rsidR="00B97F07" w:rsidRPr="003E49A5" w:rsidRDefault="00B97F07" w:rsidP="00C92260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2B23" w:rsidRDefault="003E49A5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iCs/>
          <w:sz w:val="28"/>
          <w:szCs w:val="28"/>
        </w:rPr>
        <w:t>Углеводородное сырье</w:t>
      </w:r>
    </w:p>
    <w:p w:rsidR="00B97F07" w:rsidRPr="005D2B23" w:rsidRDefault="00B97F07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 </w:t>
      </w:r>
      <w:r w:rsidR="00C92260" w:rsidRPr="00255A6C">
        <w:rPr>
          <w:rFonts w:ascii="Times New Roman" w:hAnsi="Times New Roman" w:cs="Times New Roman"/>
          <w:sz w:val="28"/>
          <w:szCs w:val="28"/>
        </w:rPr>
        <w:tab/>
      </w:r>
      <w:r w:rsidRPr="003E49A5">
        <w:rPr>
          <w:rFonts w:ascii="Times New Roman" w:hAnsi="Times New Roman" w:cs="Times New Roman"/>
          <w:sz w:val="28"/>
          <w:szCs w:val="28"/>
        </w:rPr>
        <w:t>В районе имеется несколько перспективных площадей для разведки у</w:t>
      </w:r>
      <w:r w:rsidRPr="003E49A5">
        <w:rPr>
          <w:rFonts w:ascii="Times New Roman" w:hAnsi="Times New Roman" w:cs="Times New Roman"/>
          <w:sz w:val="28"/>
          <w:szCs w:val="28"/>
        </w:rPr>
        <w:t>г</w:t>
      </w:r>
      <w:r w:rsidRPr="003E49A5">
        <w:rPr>
          <w:rFonts w:ascii="Times New Roman" w:hAnsi="Times New Roman" w:cs="Times New Roman"/>
          <w:sz w:val="28"/>
          <w:szCs w:val="28"/>
        </w:rPr>
        <w:t xml:space="preserve">леводородного сырья. </w:t>
      </w:r>
    </w:p>
    <w:p w:rsid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iCs/>
          <w:sz w:val="28"/>
          <w:szCs w:val="28"/>
          <w:u w:val="single"/>
        </w:rPr>
        <w:t>Строительные материалы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 представлены глинами и суглинками. Разведано 3 месторождения – Аксайское, Баташевское,  Аюнское. Сведениями о запасах, выработанности месторождений мы не располагаем.</w:t>
      </w:r>
    </w:p>
    <w:p w:rsidR="00B97F07" w:rsidRPr="005D2B23" w:rsidRDefault="00B97F07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3E49A5" w:rsidRDefault="003E49A5" w:rsidP="003E49A5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9A5">
        <w:rPr>
          <w:rFonts w:ascii="Times New Roman" w:hAnsi="Times New Roman" w:cs="Times New Roman"/>
          <w:b/>
          <w:bCs/>
          <w:iCs/>
          <w:sz w:val="28"/>
          <w:szCs w:val="28"/>
        </w:rPr>
        <w:t>Водные ресурсы</w:t>
      </w:r>
    </w:p>
    <w:p w:rsidR="00B97F07" w:rsidRPr="003E49A5" w:rsidRDefault="00B97F07" w:rsidP="003E49A5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B23">
        <w:rPr>
          <w:rFonts w:ascii="Times New Roman" w:hAnsi="Times New Roman" w:cs="Times New Roman"/>
          <w:sz w:val="28"/>
          <w:szCs w:val="28"/>
          <w:u w:val="single"/>
        </w:rPr>
        <w:t>Поверхностные воды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на территории Хасавюртовского района пре</w:t>
      </w:r>
      <w:r w:rsidRPr="003E49A5">
        <w:rPr>
          <w:rFonts w:ascii="Times New Roman" w:hAnsi="Times New Roman" w:cs="Times New Roman"/>
          <w:sz w:val="28"/>
          <w:szCs w:val="28"/>
        </w:rPr>
        <w:t>д</w:t>
      </w:r>
      <w:r w:rsidRPr="003E49A5">
        <w:rPr>
          <w:rFonts w:ascii="Times New Roman" w:hAnsi="Times New Roman" w:cs="Times New Roman"/>
          <w:sz w:val="28"/>
          <w:szCs w:val="28"/>
        </w:rPr>
        <w:t>ставлены водами рек Аксай, Акташ, Ярыксу, Ямансу, Юзбаш, Умаш, их пр</w:t>
      </w:r>
      <w:r w:rsidRPr="003E49A5">
        <w:rPr>
          <w:rFonts w:ascii="Times New Roman" w:hAnsi="Times New Roman" w:cs="Times New Roman"/>
          <w:sz w:val="28"/>
          <w:szCs w:val="28"/>
        </w:rPr>
        <w:t>и</w:t>
      </w:r>
      <w:r w:rsidRPr="003E49A5">
        <w:rPr>
          <w:rFonts w:ascii="Times New Roman" w:hAnsi="Times New Roman" w:cs="Times New Roman"/>
          <w:sz w:val="28"/>
          <w:szCs w:val="28"/>
        </w:rPr>
        <w:t>токами, крупными и мелкими озерами и водохранилищами.</w:t>
      </w:r>
    </w:p>
    <w:p w:rsidR="002271C2" w:rsidRPr="00F43A77" w:rsidRDefault="003E49A5" w:rsidP="00F43A77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iCs/>
          <w:sz w:val="28"/>
          <w:szCs w:val="28"/>
          <w:u w:val="single"/>
        </w:rPr>
        <w:t>Пресные подземные воды</w:t>
      </w:r>
      <w:r w:rsidRPr="003E49A5">
        <w:rPr>
          <w:rFonts w:ascii="Times New Roman" w:hAnsi="Times New Roman" w:cs="Times New Roman"/>
          <w:sz w:val="28"/>
          <w:szCs w:val="28"/>
        </w:rPr>
        <w:t xml:space="preserve"> повсеместно используются для хозяйстве</w:t>
      </w:r>
      <w:r w:rsidRPr="003E49A5">
        <w:rPr>
          <w:rFonts w:ascii="Times New Roman" w:hAnsi="Times New Roman" w:cs="Times New Roman"/>
          <w:sz w:val="28"/>
          <w:szCs w:val="28"/>
        </w:rPr>
        <w:t>н</w:t>
      </w:r>
      <w:r w:rsidRPr="003E49A5">
        <w:rPr>
          <w:rFonts w:ascii="Times New Roman" w:hAnsi="Times New Roman" w:cs="Times New Roman"/>
          <w:sz w:val="28"/>
          <w:szCs w:val="28"/>
        </w:rPr>
        <w:t>но-питьевого водоснабжения. Разведано и эксплуатируется одно месторо</w:t>
      </w:r>
      <w:r w:rsidRPr="003E49A5">
        <w:rPr>
          <w:rFonts w:ascii="Times New Roman" w:hAnsi="Times New Roman" w:cs="Times New Roman"/>
          <w:sz w:val="28"/>
          <w:szCs w:val="28"/>
        </w:rPr>
        <w:t>ж</w:t>
      </w:r>
      <w:r w:rsidRPr="003E49A5">
        <w:rPr>
          <w:rFonts w:ascii="Times New Roman" w:hAnsi="Times New Roman" w:cs="Times New Roman"/>
          <w:sz w:val="28"/>
          <w:szCs w:val="28"/>
        </w:rPr>
        <w:lastRenderedPageBreak/>
        <w:t>дение – Хасавюртовское. Прогнозные ресурсы пресных подземных вод по району составляют 147,5 тыс.м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E49A5">
        <w:rPr>
          <w:rFonts w:ascii="Times New Roman" w:hAnsi="Times New Roman" w:cs="Times New Roman"/>
          <w:sz w:val="28"/>
          <w:szCs w:val="28"/>
        </w:rPr>
        <w:t>/сут. Утвержденные запасы превышают 6 тыс.м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E49A5">
        <w:rPr>
          <w:rFonts w:ascii="Times New Roman" w:hAnsi="Times New Roman" w:cs="Times New Roman"/>
          <w:sz w:val="28"/>
          <w:szCs w:val="28"/>
        </w:rPr>
        <w:t>/сут.</w:t>
      </w:r>
    </w:p>
    <w:p w:rsidR="003B3390" w:rsidRDefault="003B3390" w:rsidP="005D2B2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390" w:rsidRDefault="003B3390" w:rsidP="005D2B2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390" w:rsidRDefault="003B3390" w:rsidP="005D2B2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390" w:rsidRDefault="003B3390" w:rsidP="005D2B2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49A5" w:rsidRPr="005D2B23" w:rsidRDefault="003E49A5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Почвы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В районе преобладающими являются луговые почвы, они занимают около 75% территории. По морфологическим признакам они очень разноо</w:t>
      </w:r>
      <w:r w:rsidRPr="003E49A5">
        <w:rPr>
          <w:rFonts w:ascii="Times New Roman" w:hAnsi="Times New Roman" w:cs="Times New Roman"/>
          <w:sz w:val="28"/>
          <w:szCs w:val="28"/>
        </w:rPr>
        <w:t>б</w:t>
      </w:r>
      <w:r w:rsidRPr="003E49A5">
        <w:rPr>
          <w:rFonts w:ascii="Times New Roman" w:hAnsi="Times New Roman" w:cs="Times New Roman"/>
          <w:sz w:val="28"/>
          <w:szCs w:val="28"/>
        </w:rPr>
        <w:t>разны, но общим является темно-серая окраска и зернисто-комковая структ</w:t>
      </w:r>
      <w:r w:rsidRPr="003E49A5">
        <w:rPr>
          <w:rFonts w:ascii="Times New Roman" w:hAnsi="Times New Roman" w:cs="Times New Roman"/>
          <w:sz w:val="28"/>
          <w:szCs w:val="28"/>
        </w:rPr>
        <w:t>у</w:t>
      </w:r>
      <w:r w:rsidRPr="003E49A5">
        <w:rPr>
          <w:rFonts w:ascii="Times New Roman" w:hAnsi="Times New Roman" w:cs="Times New Roman"/>
          <w:sz w:val="28"/>
          <w:szCs w:val="28"/>
        </w:rPr>
        <w:t>ра.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Подножья предгорий и речные террасы занимают каштановые почвы. Они развиты на аллювиальных наносах, преимущественно легкого механич</w:t>
      </w:r>
      <w:r w:rsidRPr="003E49A5">
        <w:rPr>
          <w:rFonts w:ascii="Times New Roman" w:hAnsi="Times New Roman" w:cs="Times New Roman"/>
          <w:sz w:val="28"/>
          <w:szCs w:val="28"/>
        </w:rPr>
        <w:t>е</w:t>
      </w:r>
      <w:r w:rsidRPr="003E49A5">
        <w:rPr>
          <w:rFonts w:ascii="Times New Roman" w:hAnsi="Times New Roman" w:cs="Times New Roman"/>
          <w:sz w:val="28"/>
          <w:szCs w:val="28"/>
        </w:rPr>
        <w:t>ского состава.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Лугово-болотные почвы занимают около 12% территории района. Для них характерно наличие избыточного увлажнения, большое содержание г</w:t>
      </w:r>
      <w:r w:rsidRPr="003E49A5">
        <w:rPr>
          <w:rFonts w:ascii="Times New Roman" w:hAnsi="Times New Roman" w:cs="Times New Roman"/>
          <w:sz w:val="28"/>
          <w:szCs w:val="28"/>
        </w:rPr>
        <w:t>у</w:t>
      </w:r>
      <w:r w:rsidRPr="003E49A5">
        <w:rPr>
          <w:rFonts w:ascii="Times New Roman" w:hAnsi="Times New Roman" w:cs="Times New Roman"/>
          <w:sz w:val="28"/>
          <w:szCs w:val="28"/>
        </w:rPr>
        <w:t>муса. Значительную часть площади занимают солончаки.</w:t>
      </w:r>
    </w:p>
    <w:p w:rsidR="003E49A5" w:rsidRPr="005D2B23" w:rsidRDefault="003E49A5" w:rsidP="005D2B23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Растительность и животный мир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повышенных участках произрастают ксерофитно – пустынные п</w:t>
      </w:r>
      <w:r w:rsidRPr="003E49A5">
        <w:rPr>
          <w:rFonts w:ascii="Times New Roman" w:hAnsi="Times New Roman" w:cs="Times New Roman"/>
          <w:sz w:val="28"/>
          <w:szCs w:val="28"/>
        </w:rPr>
        <w:t>о</w:t>
      </w:r>
      <w:r w:rsidRPr="003E49A5">
        <w:rPr>
          <w:rFonts w:ascii="Times New Roman" w:hAnsi="Times New Roman" w:cs="Times New Roman"/>
          <w:sz w:val="28"/>
          <w:szCs w:val="28"/>
        </w:rPr>
        <w:t>лукустарники и многочисленные эфемеры; пониженные и влажные участки заняты злаково – разнотравной растительностью, а сильно засоленные учас</w:t>
      </w:r>
      <w:r w:rsidRPr="003E49A5">
        <w:rPr>
          <w:rFonts w:ascii="Times New Roman" w:hAnsi="Times New Roman" w:cs="Times New Roman"/>
          <w:sz w:val="28"/>
          <w:szCs w:val="28"/>
        </w:rPr>
        <w:t>т</w:t>
      </w:r>
      <w:r w:rsidRPr="003E49A5">
        <w:rPr>
          <w:rFonts w:ascii="Times New Roman" w:hAnsi="Times New Roman" w:cs="Times New Roman"/>
          <w:sz w:val="28"/>
          <w:szCs w:val="28"/>
        </w:rPr>
        <w:t>ки – солянковой растительностью.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светло – каштановых почвах широко распространены опустыненные ст</w:t>
      </w:r>
      <w:r w:rsidRPr="003E49A5">
        <w:rPr>
          <w:rFonts w:ascii="Times New Roman" w:hAnsi="Times New Roman" w:cs="Times New Roman"/>
          <w:sz w:val="28"/>
          <w:szCs w:val="28"/>
        </w:rPr>
        <w:t>е</w:t>
      </w:r>
      <w:r w:rsidRPr="003E49A5">
        <w:rPr>
          <w:rFonts w:ascii="Times New Roman" w:hAnsi="Times New Roman" w:cs="Times New Roman"/>
          <w:sz w:val="28"/>
          <w:szCs w:val="28"/>
        </w:rPr>
        <w:t>пи с разнотравьем и злаками.</w:t>
      </w:r>
    </w:p>
    <w:p w:rsidR="005D2B23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Животный мир:</w:t>
      </w:r>
      <w:r w:rsidRPr="003E49A5">
        <w:rPr>
          <w:rFonts w:ascii="Times New Roman" w:hAnsi="Times New Roman" w:cs="Times New Roman"/>
          <w:sz w:val="28"/>
          <w:szCs w:val="28"/>
        </w:rPr>
        <w:tab/>
        <w:t>лисица, шакал, волк, енотовидная собака, хорь, фазан, серая куропатка, перепел, голуби</w:t>
      </w:r>
      <w:r w:rsidR="005D2B23">
        <w:rPr>
          <w:rFonts w:ascii="Times New Roman" w:hAnsi="Times New Roman" w:cs="Times New Roman"/>
          <w:sz w:val="28"/>
          <w:szCs w:val="28"/>
        </w:rPr>
        <w:t>.</w:t>
      </w:r>
    </w:p>
    <w:p w:rsidR="003E49A5" w:rsidRPr="005D2B23" w:rsidRDefault="003E49A5" w:rsidP="005D2B23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B23">
        <w:rPr>
          <w:rFonts w:ascii="Times New Roman" w:hAnsi="Times New Roman" w:cs="Times New Roman"/>
          <w:b/>
          <w:bCs/>
          <w:sz w:val="28"/>
          <w:szCs w:val="28"/>
        </w:rPr>
        <w:t>Климат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На климат района большое влияние оказывает Каспийское море, кот</w:t>
      </w:r>
      <w:r w:rsidRPr="003E49A5">
        <w:rPr>
          <w:rFonts w:ascii="Times New Roman" w:hAnsi="Times New Roman" w:cs="Times New Roman"/>
          <w:sz w:val="28"/>
          <w:szCs w:val="28"/>
        </w:rPr>
        <w:t>о</w:t>
      </w:r>
      <w:r w:rsidRPr="003E49A5">
        <w:rPr>
          <w:rFonts w:ascii="Times New Roman" w:hAnsi="Times New Roman" w:cs="Times New Roman"/>
          <w:sz w:val="28"/>
          <w:szCs w:val="28"/>
        </w:rPr>
        <w:t>рое смягчает его и увлажняет воздух.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Среднегодовая температура воздуха 10-12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С, максимум 33-36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 н</w:t>
      </w:r>
      <w:r w:rsidRPr="003E49A5">
        <w:rPr>
          <w:rFonts w:ascii="Times New Roman" w:hAnsi="Times New Roman" w:cs="Times New Roman"/>
          <w:sz w:val="28"/>
          <w:szCs w:val="28"/>
        </w:rPr>
        <w:t>а</w:t>
      </w:r>
      <w:r w:rsidRPr="003E49A5">
        <w:rPr>
          <w:rFonts w:ascii="Times New Roman" w:hAnsi="Times New Roman" w:cs="Times New Roman"/>
          <w:sz w:val="28"/>
          <w:szCs w:val="28"/>
        </w:rPr>
        <w:t>блюдается в июле-августе, абсолютный минимум – от минус 17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3E49A5">
        <w:rPr>
          <w:rFonts w:ascii="Times New Roman" w:hAnsi="Times New Roman" w:cs="Times New Roman"/>
          <w:sz w:val="28"/>
          <w:szCs w:val="28"/>
        </w:rPr>
        <w:t>в нижней части до минус 25-30</w:t>
      </w:r>
      <w:r w:rsidRPr="003E49A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E49A5">
        <w:rPr>
          <w:rFonts w:ascii="Times New Roman" w:hAnsi="Times New Roman" w:cs="Times New Roman"/>
          <w:sz w:val="28"/>
          <w:szCs w:val="28"/>
        </w:rPr>
        <w:t>С в северной.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Количество осадков по территории изменяется от 350 до </w:t>
      </w:r>
      <w:smartTag w:uri="urn:schemas-microsoft-com:office:smarttags" w:element="metricconverter">
        <w:smartTagPr>
          <w:attr w:name="ProductID" w:val="480 мм"/>
        </w:smartTagPr>
        <w:r w:rsidRPr="003E49A5">
          <w:rPr>
            <w:rFonts w:ascii="Times New Roman" w:hAnsi="Times New Roman" w:cs="Times New Roman"/>
            <w:sz w:val="28"/>
            <w:szCs w:val="28"/>
          </w:rPr>
          <w:t>480 мм</w:t>
        </w:r>
      </w:smartTag>
      <w:r w:rsidRPr="003E49A5">
        <w:rPr>
          <w:rFonts w:ascii="Times New Roman" w:hAnsi="Times New Roman" w:cs="Times New Roman"/>
          <w:sz w:val="28"/>
          <w:szCs w:val="28"/>
        </w:rPr>
        <w:t xml:space="preserve"> в год. Снеговой покров здесь крайне неустойчив, появляется обычно в декабре. Число дней со снегом колеблется от 10-15 до 30 дней. Продолжительность безморозного периода 230-250 дней.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Преобладающими ветрами в теплое время года являются восточные и западные ветры, в холодное время – западные.</w:t>
      </w: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>Равнинный рельеф местности, удовлетворительный по плодородию почв, теплый климат, позволяют развивать сельскохозяйственное произво</w:t>
      </w:r>
      <w:r w:rsidRPr="003E49A5">
        <w:rPr>
          <w:rFonts w:ascii="Times New Roman" w:hAnsi="Times New Roman" w:cs="Times New Roman"/>
          <w:sz w:val="28"/>
          <w:szCs w:val="28"/>
        </w:rPr>
        <w:t>д</w:t>
      </w:r>
      <w:r w:rsidRPr="003E49A5">
        <w:rPr>
          <w:rFonts w:ascii="Times New Roman" w:hAnsi="Times New Roman" w:cs="Times New Roman"/>
          <w:sz w:val="28"/>
          <w:szCs w:val="28"/>
        </w:rPr>
        <w:t>ство. Здесь культивируют озимые  зерновые, кукурузу, рис,  овощи, бахчевые кормовые культуры, а также плоды и виноград.</w:t>
      </w:r>
    </w:p>
    <w:p w:rsidR="003E49A5" w:rsidRPr="003E49A5" w:rsidRDefault="003E49A5" w:rsidP="003E49A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3E49A5" w:rsidRPr="003E49A5" w:rsidRDefault="003E49A5" w:rsidP="005D2B2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9A5">
        <w:rPr>
          <w:rFonts w:ascii="Times New Roman" w:hAnsi="Times New Roman" w:cs="Times New Roman"/>
          <w:sz w:val="28"/>
          <w:szCs w:val="28"/>
        </w:rPr>
        <w:t xml:space="preserve">Район имеет благоприятные климатические условия, а также обладает большим ресурсным и трудовым потенциалом. Основными крупными  по </w:t>
      </w:r>
      <w:r w:rsidRPr="003E49A5">
        <w:rPr>
          <w:rFonts w:ascii="Times New Roman" w:hAnsi="Times New Roman" w:cs="Times New Roman"/>
          <w:sz w:val="28"/>
          <w:szCs w:val="28"/>
        </w:rPr>
        <w:lastRenderedPageBreak/>
        <w:t>численности населения населенными пунктами района являются: с.Аксай, Муцала</w:t>
      </w:r>
      <w:r w:rsidR="005D2B23">
        <w:rPr>
          <w:rFonts w:ascii="Times New Roman" w:hAnsi="Times New Roman" w:cs="Times New Roman"/>
          <w:sz w:val="28"/>
          <w:szCs w:val="28"/>
        </w:rPr>
        <w:t xml:space="preserve">ул, Кокрек, Куруш, Эндирей (8969 </w:t>
      </w:r>
      <w:r w:rsidRPr="003E49A5">
        <w:rPr>
          <w:rFonts w:ascii="Times New Roman" w:hAnsi="Times New Roman" w:cs="Times New Roman"/>
          <w:sz w:val="28"/>
          <w:szCs w:val="28"/>
        </w:rPr>
        <w:t>-</w:t>
      </w:r>
      <w:r w:rsidR="005D2B23">
        <w:rPr>
          <w:rFonts w:ascii="Times New Roman" w:hAnsi="Times New Roman" w:cs="Times New Roman"/>
          <w:sz w:val="28"/>
          <w:szCs w:val="28"/>
        </w:rPr>
        <w:t xml:space="preserve"> 79</w:t>
      </w:r>
      <w:r w:rsidRPr="003E49A5">
        <w:rPr>
          <w:rFonts w:ascii="Times New Roman" w:hAnsi="Times New Roman" w:cs="Times New Roman"/>
          <w:sz w:val="28"/>
          <w:szCs w:val="28"/>
        </w:rPr>
        <w:t>76 чел.)</w:t>
      </w:r>
    </w:p>
    <w:p w:rsidR="00DF6730" w:rsidRDefault="00DF6730" w:rsidP="00F43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30" w:rsidRDefault="00DF6730" w:rsidP="00E26A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390" w:rsidRDefault="003B3390" w:rsidP="00F43A77">
      <w:pPr>
        <w:pStyle w:val="af1"/>
        <w:jc w:val="center"/>
        <w:rPr>
          <w:b/>
          <w:i/>
          <w:sz w:val="32"/>
          <w:szCs w:val="32"/>
          <w:lang w:eastAsia="ru-RU"/>
        </w:rPr>
      </w:pPr>
    </w:p>
    <w:p w:rsidR="003B3390" w:rsidRDefault="003B3390" w:rsidP="00F43A77">
      <w:pPr>
        <w:pStyle w:val="af1"/>
        <w:jc w:val="center"/>
        <w:rPr>
          <w:b/>
          <w:i/>
          <w:sz w:val="32"/>
          <w:szCs w:val="32"/>
          <w:lang w:eastAsia="ru-RU"/>
        </w:rPr>
      </w:pPr>
    </w:p>
    <w:p w:rsidR="00F43A77" w:rsidRDefault="00F43A77" w:rsidP="00F43A77">
      <w:pPr>
        <w:pStyle w:val="af1"/>
        <w:jc w:val="center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val="en-US" w:eastAsia="ru-RU"/>
        </w:rPr>
        <w:t>II</w:t>
      </w:r>
      <w:r w:rsidRPr="000F75EE">
        <w:rPr>
          <w:b/>
          <w:i/>
          <w:sz w:val="32"/>
          <w:szCs w:val="32"/>
          <w:lang w:eastAsia="ru-RU"/>
        </w:rPr>
        <w:t>.Анализ социально-экономического положения и основные н</w:t>
      </w:r>
      <w:r w:rsidRPr="000F75EE">
        <w:rPr>
          <w:b/>
          <w:i/>
          <w:sz w:val="32"/>
          <w:szCs w:val="32"/>
          <w:lang w:eastAsia="ru-RU"/>
        </w:rPr>
        <w:t>а</w:t>
      </w:r>
      <w:r w:rsidRPr="000F75EE">
        <w:rPr>
          <w:b/>
          <w:i/>
          <w:sz w:val="32"/>
          <w:szCs w:val="32"/>
          <w:lang w:eastAsia="ru-RU"/>
        </w:rPr>
        <w:t xml:space="preserve">правления развития муниципального образования  </w:t>
      </w:r>
    </w:p>
    <w:p w:rsidR="00F43A77" w:rsidRPr="000F75EE" w:rsidRDefault="00F43A77" w:rsidP="00F43A77">
      <w:pPr>
        <w:pStyle w:val="af1"/>
        <w:jc w:val="center"/>
        <w:rPr>
          <w:b/>
          <w:i/>
          <w:sz w:val="32"/>
          <w:szCs w:val="32"/>
          <w:lang w:eastAsia="ru-RU"/>
        </w:rPr>
      </w:pPr>
      <w:r w:rsidRPr="000F75EE">
        <w:rPr>
          <w:b/>
          <w:i/>
          <w:sz w:val="32"/>
          <w:szCs w:val="32"/>
          <w:lang w:eastAsia="ru-RU"/>
        </w:rPr>
        <w:t>«Хасавюртовский район»</w:t>
      </w:r>
    </w:p>
    <w:p w:rsidR="00DF6730" w:rsidRDefault="00DF6730" w:rsidP="00DF6730">
      <w:pPr>
        <w:pStyle w:val="af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43A77" w:rsidRDefault="00F43A77" w:rsidP="00DF6730">
      <w:pPr>
        <w:pStyle w:val="af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DC6192" w:rsidRPr="00DC6192" w:rsidRDefault="00DC6192" w:rsidP="00DF6730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>Социальное развитие муниципального образования характеризуется демографическими показателями, состоянием сферы образования, здрав</w:t>
      </w:r>
      <w:r w:rsidRPr="00DC6192">
        <w:rPr>
          <w:rFonts w:ascii="Times New Roman" w:hAnsi="Times New Roman" w:cs="Times New Roman"/>
          <w:sz w:val="28"/>
          <w:szCs w:val="28"/>
        </w:rPr>
        <w:t>о</w:t>
      </w:r>
      <w:r w:rsidRPr="00DC6192">
        <w:rPr>
          <w:rFonts w:ascii="Times New Roman" w:hAnsi="Times New Roman" w:cs="Times New Roman"/>
          <w:sz w:val="28"/>
          <w:szCs w:val="28"/>
        </w:rPr>
        <w:t>охранения, культуры, а также уровнем жизни населения.</w:t>
      </w:r>
    </w:p>
    <w:p w:rsidR="00F43A77" w:rsidRDefault="00F43A77" w:rsidP="00DC6192">
      <w:pPr>
        <w:pStyle w:val="af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C6192" w:rsidRPr="00F43A77" w:rsidRDefault="00DC6192" w:rsidP="00DC6192">
      <w:pPr>
        <w:pStyle w:val="af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3A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Демография</w:t>
      </w:r>
    </w:p>
    <w:p w:rsidR="00DC6192" w:rsidRPr="00DC6192" w:rsidRDefault="00DC6192" w:rsidP="00DC619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 xml:space="preserve">  </w:t>
      </w:r>
      <w:r w:rsidRPr="00DC6192">
        <w:rPr>
          <w:rFonts w:ascii="Times New Roman" w:hAnsi="Times New Roman" w:cs="Times New Roman"/>
          <w:bCs/>
          <w:sz w:val="28"/>
          <w:szCs w:val="28"/>
        </w:rPr>
        <w:t xml:space="preserve">Население по данным республиканского органа статистики составляет </w:t>
      </w:r>
      <w:r w:rsidRPr="00DC619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149,3</w:t>
      </w:r>
      <w:r w:rsidRPr="00DC6192">
        <w:rPr>
          <w:rFonts w:ascii="Times New Roman" w:hAnsi="Times New Roman" w:cs="Times New Roman"/>
          <w:sz w:val="28"/>
          <w:szCs w:val="28"/>
        </w:rPr>
        <w:t xml:space="preserve"> тыс. чел. или 5,0 % от общей численности населения Республики (на </w:t>
      </w:r>
      <w:r>
        <w:rPr>
          <w:rFonts w:ascii="Times New Roman" w:hAnsi="Times New Roman" w:cs="Times New Roman"/>
          <w:sz w:val="28"/>
          <w:szCs w:val="28"/>
        </w:rPr>
        <w:t xml:space="preserve"> 01.01.2015 </w:t>
      </w:r>
      <w:r w:rsidRPr="00DC6192">
        <w:rPr>
          <w:rFonts w:ascii="Times New Roman" w:hAnsi="Times New Roman" w:cs="Times New Roman"/>
          <w:sz w:val="28"/>
          <w:szCs w:val="28"/>
        </w:rPr>
        <w:t>г.).  По данным районного органа статистики  численность нас</w:t>
      </w:r>
      <w:r w:rsidRPr="00DC6192">
        <w:rPr>
          <w:rFonts w:ascii="Times New Roman" w:hAnsi="Times New Roman" w:cs="Times New Roman"/>
          <w:sz w:val="28"/>
          <w:szCs w:val="28"/>
        </w:rPr>
        <w:t>е</w:t>
      </w:r>
      <w:r w:rsidRPr="00DC6192">
        <w:rPr>
          <w:rFonts w:ascii="Times New Roman" w:hAnsi="Times New Roman" w:cs="Times New Roman"/>
          <w:sz w:val="28"/>
          <w:szCs w:val="28"/>
        </w:rPr>
        <w:t>ления по району составля</w:t>
      </w:r>
      <w:r>
        <w:rPr>
          <w:rFonts w:ascii="Times New Roman" w:hAnsi="Times New Roman" w:cs="Times New Roman"/>
          <w:sz w:val="28"/>
          <w:szCs w:val="28"/>
        </w:rPr>
        <w:t>ет 160457</w:t>
      </w:r>
      <w:r w:rsidRPr="00DC6192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sz w:val="28"/>
          <w:szCs w:val="28"/>
        </w:rPr>
        <w:t>Число домохозяйств состав</w:t>
      </w:r>
      <w:r>
        <w:rPr>
          <w:rFonts w:ascii="Times New Roman" w:hAnsi="Times New Roman" w:cs="Times New Roman"/>
          <w:sz w:val="28"/>
          <w:szCs w:val="28"/>
        </w:rPr>
        <w:t>ляет - 39822</w:t>
      </w:r>
      <w:r w:rsidRPr="00DC6192">
        <w:rPr>
          <w:rFonts w:ascii="Times New Roman" w:hAnsi="Times New Roman" w:cs="Times New Roman"/>
          <w:sz w:val="28"/>
          <w:szCs w:val="28"/>
        </w:rPr>
        <w:t xml:space="preserve"> единиц.  </w:t>
      </w:r>
    </w:p>
    <w:p w:rsidR="00DC6192" w:rsidRPr="00DC6192" w:rsidRDefault="00DC6192" w:rsidP="00DC619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sz w:val="28"/>
          <w:szCs w:val="28"/>
        </w:rPr>
        <w:t xml:space="preserve">      Все население – сельское.</w:t>
      </w:r>
    </w:p>
    <w:p w:rsidR="00DC6192" w:rsidRPr="00DC6192" w:rsidRDefault="00DC6192" w:rsidP="00DC6192">
      <w:pPr>
        <w:pStyle w:val="af1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C6192">
        <w:rPr>
          <w:rFonts w:ascii="Times New Roman" w:hAnsi="Times New Roman" w:cs="Times New Roman"/>
          <w:sz w:val="28"/>
          <w:szCs w:val="28"/>
        </w:rPr>
        <w:t>Плотность населения  по району составляет –102,6чел/км</w:t>
      </w:r>
      <w:r w:rsidRPr="00DC6192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DC6192">
        <w:rPr>
          <w:rFonts w:ascii="Times New Roman" w:hAnsi="Times New Roman" w:cs="Times New Roman"/>
          <w:sz w:val="28"/>
          <w:szCs w:val="28"/>
        </w:rPr>
        <w:t>или  1,74 раза больше чем по республике  (в среднем по республике – 58,96чел/км</w:t>
      </w:r>
      <w:r w:rsidRPr="00DC619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C6192">
        <w:rPr>
          <w:rFonts w:ascii="Times New Roman" w:hAnsi="Times New Roman" w:cs="Times New Roman"/>
          <w:sz w:val="28"/>
          <w:szCs w:val="28"/>
        </w:rPr>
        <w:t>).</w:t>
      </w:r>
    </w:p>
    <w:p w:rsidR="00DC6192" w:rsidRPr="00DC6192" w:rsidRDefault="00DC6192" w:rsidP="00DC619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C6192">
        <w:rPr>
          <w:rFonts w:ascii="Times New Roman" w:hAnsi="Times New Roman" w:cs="Times New Roman"/>
          <w:bCs/>
          <w:sz w:val="28"/>
          <w:szCs w:val="28"/>
        </w:rPr>
        <w:t>Национальный состав населения:</w:t>
      </w:r>
      <w:r w:rsidRPr="00DC6192">
        <w:rPr>
          <w:rFonts w:ascii="Times New Roman" w:hAnsi="Times New Roman" w:cs="Times New Roman"/>
          <w:sz w:val="28"/>
          <w:szCs w:val="28"/>
        </w:rPr>
        <w:t xml:space="preserve"> кумыки – 31%, аварцы – 30%, чеченцы – 26%, лезгины – 6%, даргинцы – 5%, прочие – 2% (по Переписи населения  2010 года).</w:t>
      </w:r>
    </w:p>
    <w:p w:rsidR="00DC6192" w:rsidRPr="00DC6192" w:rsidRDefault="00DC6192" w:rsidP="00D1696B">
      <w:pPr>
        <w:pStyle w:val="af1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6192">
        <w:rPr>
          <w:rFonts w:ascii="Times New Roman" w:hAnsi="Times New Roman" w:cs="Times New Roman"/>
          <w:iCs/>
          <w:sz w:val="28"/>
          <w:szCs w:val="28"/>
        </w:rPr>
        <w:t>Демографическая ситуация в последние годы, как в целом по Дагест</w:t>
      </w:r>
      <w:r w:rsidRPr="00DC6192">
        <w:rPr>
          <w:rFonts w:ascii="Times New Roman" w:hAnsi="Times New Roman" w:cs="Times New Roman"/>
          <w:iCs/>
          <w:sz w:val="28"/>
          <w:szCs w:val="28"/>
        </w:rPr>
        <w:t>а</w:t>
      </w:r>
      <w:r w:rsidRPr="00DC6192">
        <w:rPr>
          <w:rFonts w:ascii="Times New Roman" w:hAnsi="Times New Roman" w:cs="Times New Roman"/>
          <w:iCs/>
          <w:sz w:val="28"/>
          <w:szCs w:val="28"/>
        </w:rPr>
        <w:t>ну, характеризуется определенной тенденцией роста населения. Этому сп</w:t>
      </w:r>
      <w:r w:rsidRPr="00DC6192">
        <w:rPr>
          <w:rFonts w:ascii="Times New Roman" w:hAnsi="Times New Roman" w:cs="Times New Roman"/>
          <w:iCs/>
          <w:sz w:val="28"/>
          <w:szCs w:val="28"/>
        </w:rPr>
        <w:t>о</w:t>
      </w:r>
      <w:r w:rsidRPr="00DC6192">
        <w:rPr>
          <w:rFonts w:ascii="Times New Roman" w:hAnsi="Times New Roman" w:cs="Times New Roman"/>
          <w:iCs/>
          <w:sz w:val="28"/>
          <w:szCs w:val="28"/>
        </w:rPr>
        <w:t>собствует рост рождаемости и снижение смертности населения.</w:t>
      </w:r>
      <w:r w:rsidR="00D1696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C6192">
        <w:rPr>
          <w:rFonts w:ascii="Times New Roman" w:hAnsi="Times New Roman" w:cs="Times New Roman"/>
          <w:iCs/>
          <w:sz w:val="28"/>
          <w:szCs w:val="28"/>
        </w:rPr>
        <w:t>В резуль</w:t>
      </w:r>
      <w:r w:rsidR="00D1696B">
        <w:rPr>
          <w:rFonts w:ascii="Times New Roman" w:hAnsi="Times New Roman" w:cs="Times New Roman"/>
          <w:iCs/>
          <w:sz w:val="28"/>
          <w:szCs w:val="28"/>
        </w:rPr>
        <w:t xml:space="preserve">тате свыше  33 </w:t>
      </w:r>
      <w:r w:rsidRPr="00DC6192">
        <w:rPr>
          <w:rFonts w:ascii="Times New Roman" w:hAnsi="Times New Roman" w:cs="Times New Roman"/>
          <w:iCs/>
          <w:sz w:val="28"/>
          <w:szCs w:val="28"/>
        </w:rPr>
        <w:t>%  населения составляют дети  школьного  и дошкольного возра</w:t>
      </w:r>
      <w:r w:rsidRPr="00DC6192">
        <w:rPr>
          <w:rFonts w:ascii="Times New Roman" w:hAnsi="Times New Roman" w:cs="Times New Roman"/>
          <w:iCs/>
          <w:sz w:val="28"/>
          <w:szCs w:val="28"/>
        </w:rPr>
        <w:t>с</w:t>
      </w:r>
      <w:r w:rsidRPr="00DC6192">
        <w:rPr>
          <w:rFonts w:ascii="Times New Roman" w:hAnsi="Times New Roman" w:cs="Times New Roman"/>
          <w:iCs/>
          <w:sz w:val="28"/>
          <w:szCs w:val="28"/>
        </w:rPr>
        <w:t xml:space="preserve">та. </w:t>
      </w:r>
    </w:p>
    <w:p w:rsidR="00DC6192" w:rsidRDefault="00DC6192" w:rsidP="00D1696B">
      <w:pPr>
        <w:pStyle w:val="af1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6192">
        <w:rPr>
          <w:rFonts w:ascii="Times New Roman" w:hAnsi="Times New Roman" w:cs="Times New Roman"/>
          <w:iCs/>
          <w:sz w:val="28"/>
          <w:szCs w:val="28"/>
        </w:rPr>
        <w:t>Другой особенностью, характеризующей демографическую ситуацию в Хасавюртовском районе,  является миграционная активность  населения. Усиливающиеся процессы миграции населения связаны с выбытием части  представителей этнических групп  района в другие регионы России, возвр</w:t>
      </w:r>
      <w:r w:rsidRPr="00DC6192">
        <w:rPr>
          <w:rFonts w:ascii="Times New Roman" w:hAnsi="Times New Roman" w:cs="Times New Roman"/>
          <w:iCs/>
          <w:sz w:val="28"/>
          <w:szCs w:val="28"/>
        </w:rPr>
        <w:t>а</w:t>
      </w:r>
      <w:r w:rsidRPr="00DC6192">
        <w:rPr>
          <w:rFonts w:ascii="Times New Roman" w:hAnsi="Times New Roman" w:cs="Times New Roman"/>
          <w:iCs/>
          <w:sz w:val="28"/>
          <w:szCs w:val="28"/>
        </w:rPr>
        <w:t xml:space="preserve">щением  представителей коренных народностей и появлением в районе большого числа беженцев и вынужденных переселенцев из других  регионов Северного Кавказа. </w:t>
      </w:r>
    </w:p>
    <w:p w:rsidR="00DF6730" w:rsidRDefault="00DF6730" w:rsidP="00D1696B">
      <w:pPr>
        <w:pStyle w:val="af1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F6730" w:rsidRPr="00072C43" w:rsidRDefault="00DF6730" w:rsidP="00DF6730">
      <w:pPr>
        <w:pStyle w:val="af1"/>
        <w:jc w:val="both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Таблица 1.</w:t>
      </w:r>
      <w:r w:rsidRPr="00CA21A5">
        <w:rPr>
          <w:b/>
          <w:bCs/>
          <w:i/>
          <w:iCs/>
          <w:color w:val="000000"/>
          <w:sz w:val="24"/>
          <w:szCs w:val="24"/>
        </w:rPr>
        <w:t xml:space="preserve"> Основные демографические показатели муниципального образования «Х</w:t>
      </w:r>
      <w:r w:rsidRPr="00CA21A5">
        <w:rPr>
          <w:b/>
          <w:bCs/>
          <w:i/>
          <w:iCs/>
          <w:color w:val="000000"/>
          <w:sz w:val="24"/>
          <w:szCs w:val="24"/>
        </w:rPr>
        <w:t>а</w:t>
      </w:r>
      <w:r w:rsidRPr="00CA21A5">
        <w:rPr>
          <w:b/>
          <w:bCs/>
          <w:i/>
          <w:iCs/>
          <w:color w:val="000000"/>
          <w:sz w:val="24"/>
          <w:szCs w:val="24"/>
        </w:rPr>
        <w:t>савюртовский район»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1418"/>
        <w:gridCol w:w="1275"/>
        <w:gridCol w:w="1276"/>
      </w:tblGrid>
      <w:tr w:rsidR="00DF6730" w:rsidRPr="00CA21A5" w:rsidTr="00514099">
        <w:trPr>
          <w:trHeight w:val="760"/>
        </w:trPr>
        <w:tc>
          <w:tcPr>
            <w:tcW w:w="5245" w:type="dxa"/>
            <w:vAlign w:val="center"/>
          </w:tcPr>
          <w:p w:rsidR="00DF6730" w:rsidRPr="00CA21A5" w:rsidRDefault="00DF6730" w:rsidP="00B848A1">
            <w:pPr>
              <w:pStyle w:val="af1"/>
              <w:jc w:val="both"/>
              <w:rPr>
                <w:b/>
                <w:i/>
                <w:sz w:val="24"/>
                <w:szCs w:val="24"/>
              </w:rPr>
            </w:pPr>
            <w:r w:rsidRPr="00CA21A5">
              <w:rPr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DF6730" w:rsidRPr="00CA21A5" w:rsidRDefault="00DF6730" w:rsidP="00B848A1">
            <w:pPr>
              <w:pStyle w:val="af1"/>
              <w:jc w:val="both"/>
              <w:rPr>
                <w:b/>
                <w:bCs/>
                <w:i/>
                <w:sz w:val="24"/>
                <w:szCs w:val="24"/>
              </w:rPr>
            </w:pPr>
            <w:r w:rsidRPr="00CA21A5">
              <w:rPr>
                <w:b/>
                <w:bCs/>
                <w:i/>
                <w:sz w:val="24"/>
                <w:szCs w:val="24"/>
                <w:lang w:val="en-US"/>
              </w:rPr>
              <w:t>20</w:t>
            </w:r>
            <w:r w:rsidRPr="00CA21A5">
              <w:rPr>
                <w:b/>
                <w:bCs/>
                <w:i/>
                <w:sz w:val="24"/>
                <w:szCs w:val="24"/>
              </w:rPr>
              <w:t>12</w:t>
            </w:r>
            <w:r w:rsidR="00514099"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DF6730" w:rsidRPr="00CA21A5" w:rsidRDefault="00DF6730" w:rsidP="00B848A1">
            <w:pPr>
              <w:pStyle w:val="af1"/>
              <w:jc w:val="both"/>
              <w:rPr>
                <w:b/>
                <w:bCs/>
                <w:i/>
                <w:sz w:val="24"/>
                <w:szCs w:val="24"/>
              </w:rPr>
            </w:pPr>
          </w:p>
          <w:p w:rsidR="00DF6730" w:rsidRPr="00CA21A5" w:rsidRDefault="00DF6730" w:rsidP="00B848A1">
            <w:pPr>
              <w:pStyle w:val="af1"/>
              <w:jc w:val="both"/>
              <w:rPr>
                <w:b/>
                <w:bCs/>
                <w:i/>
                <w:sz w:val="24"/>
                <w:szCs w:val="24"/>
                <w:lang w:val="en-US"/>
              </w:rPr>
            </w:pPr>
            <w:r w:rsidRPr="00CA21A5">
              <w:rPr>
                <w:b/>
                <w:bCs/>
                <w:i/>
                <w:sz w:val="24"/>
                <w:szCs w:val="24"/>
              </w:rPr>
              <w:t>2013</w:t>
            </w:r>
            <w:r w:rsidR="00514099"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  <w:p w:rsidR="00DF6730" w:rsidRPr="00CA21A5" w:rsidRDefault="00DF6730" w:rsidP="00B848A1">
            <w:pPr>
              <w:pStyle w:val="af1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F6730" w:rsidRPr="00CA21A5" w:rsidRDefault="00DF6730" w:rsidP="00B848A1">
            <w:pPr>
              <w:pStyle w:val="af1"/>
              <w:jc w:val="both"/>
              <w:rPr>
                <w:b/>
                <w:bCs/>
                <w:i/>
                <w:sz w:val="24"/>
                <w:szCs w:val="24"/>
              </w:rPr>
            </w:pPr>
            <w:r w:rsidRPr="00CA21A5">
              <w:rPr>
                <w:b/>
                <w:bCs/>
                <w:i/>
                <w:sz w:val="24"/>
                <w:szCs w:val="24"/>
                <w:lang w:val="en-US"/>
              </w:rPr>
              <w:t>20</w:t>
            </w:r>
            <w:r w:rsidRPr="00CA21A5">
              <w:rPr>
                <w:b/>
                <w:bCs/>
                <w:i/>
                <w:sz w:val="24"/>
                <w:szCs w:val="24"/>
              </w:rPr>
              <w:t>1</w:t>
            </w:r>
            <w:r>
              <w:rPr>
                <w:b/>
                <w:bCs/>
                <w:i/>
                <w:sz w:val="24"/>
                <w:szCs w:val="24"/>
              </w:rPr>
              <w:t>4</w:t>
            </w:r>
            <w:r w:rsidR="00514099">
              <w:rPr>
                <w:b/>
                <w:bCs/>
                <w:i/>
                <w:sz w:val="24"/>
                <w:szCs w:val="24"/>
              </w:rPr>
              <w:t xml:space="preserve"> год</w:t>
            </w:r>
          </w:p>
        </w:tc>
      </w:tr>
      <w:tr w:rsidR="00DF6730" w:rsidRPr="00CA21A5" w:rsidTr="00514099">
        <w:trPr>
          <w:cantSplit/>
          <w:trHeight w:hRule="exact" w:val="734"/>
        </w:trPr>
        <w:tc>
          <w:tcPr>
            <w:tcW w:w="5245" w:type="dxa"/>
          </w:tcPr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lastRenderedPageBreak/>
              <w:t xml:space="preserve">Численность постоянного населения (на конец года), чел. </w:t>
            </w:r>
          </w:p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F6730" w:rsidRDefault="00DF6730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</w:p>
          <w:p w:rsidR="00072C43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151401</w:t>
            </w:r>
          </w:p>
        </w:tc>
        <w:tc>
          <w:tcPr>
            <w:tcW w:w="1275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154495</w:t>
            </w:r>
          </w:p>
        </w:tc>
        <w:tc>
          <w:tcPr>
            <w:tcW w:w="1276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160457</w:t>
            </w:r>
          </w:p>
        </w:tc>
      </w:tr>
      <w:tr w:rsidR="00DF6730" w:rsidRPr="00CA21A5" w:rsidTr="00514099">
        <w:trPr>
          <w:trHeight w:val="359"/>
        </w:trPr>
        <w:tc>
          <w:tcPr>
            <w:tcW w:w="5245" w:type="dxa"/>
          </w:tcPr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Родившихся, чел.</w:t>
            </w:r>
          </w:p>
        </w:tc>
        <w:tc>
          <w:tcPr>
            <w:tcW w:w="1418" w:type="dxa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3892</w:t>
            </w:r>
          </w:p>
        </w:tc>
        <w:tc>
          <w:tcPr>
            <w:tcW w:w="1275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3961</w:t>
            </w:r>
          </w:p>
        </w:tc>
        <w:tc>
          <w:tcPr>
            <w:tcW w:w="1276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3734</w:t>
            </w:r>
          </w:p>
        </w:tc>
      </w:tr>
      <w:tr w:rsidR="00DF6730" w:rsidRPr="00CA21A5" w:rsidTr="00514099">
        <w:trPr>
          <w:trHeight w:val="355"/>
        </w:trPr>
        <w:tc>
          <w:tcPr>
            <w:tcW w:w="5245" w:type="dxa"/>
          </w:tcPr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Умерших, чел.</w:t>
            </w:r>
          </w:p>
        </w:tc>
        <w:tc>
          <w:tcPr>
            <w:tcW w:w="1418" w:type="dxa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916</w:t>
            </w:r>
          </w:p>
        </w:tc>
        <w:tc>
          <w:tcPr>
            <w:tcW w:w="1275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915</w:t>
            </w:r>
          </w:p>
        </w:tc>
        <w:tc>
          <w:tcPr>
            <w:tcW w:w="1276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903</w:t>
            </w:r>
          </w:p>
        </w:tc>
      </w:tr>
      <w:tr w:rsidR="00DF6730" w:rsidRPr="00CA21A5" w:rsidTr="00514099">
        <w:trPr>
          <w:trHeight w:val="536"/>
        </w:trPr>
        <w:tc>
          <w:tcPr>
            <w:tcW w:w="5245" w:type="dxa"/>
          </w:tcPr>
          <w:p w:rsidR="00DF6730" w:rsidRPr="00CA21A5" w:rsidRDefault="00DF6730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Естественный прирост («-» убыль), чел.</w:t>
            </w:r>
          </w:p>
        </w:tc>
        <w:tc>
          <w:tcPr>
            <w:tcW w:w="1418" w:type="dxa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2976</w:t>
            </w:r>
          </w:p>
        </w:tc>
        <w:tc>
          <w:tcPr>
            <w:tcW w:w="1275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3046</w:t>
            </w:r>
          </w:p>
        </w:tc>
        <w:tc>
          <w:tcPr>
            <w:tcW w:w="1276" w:type="dxa"/>
            <w:vAlign w:val="center"/>
          </w:tcPr>
          <w:p w:rsidR="00DF6730" w:rsidRPr="00CA21A5" w:rsidRDefault="00072C43" w:rsidP="00072C43">
            <w:pPr>
              <w:pStyle w:val="af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2831</w:t>
            </w:r>
          </w:p>
        </w:tc>
      </w:tr>
      <w:tr w:rsidR="00072C43" w:rsidRPr="00CA21A5" w:rsidTr="00B848A1">
        <w:trPr>
          <w:trHeight w:val="760"/>
        </w:trPr>
        <w:tc>
          <w:tcPr>
            <w:tcW w:w="5245" w:type="dxa"/>
            <w:vAlign w:val="center"/>
          </w:tcPr>
          <w:p w:rsidR="00072C43" w:rsidRPr="00CA21A5" w:rsidRDefault="00072C43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Коэффициент естественного прироста, чел. на 1000 населения</w:t>
            </w:r>
          </w:p>
        </w:tc>
        <w:tc>
          <w:tcPr>
            <w:tcW w:w="1418" w:type="dxa"/>
            <w:vAlign w:val="center"/>
          </w:tcPr>
          <w:p w:rsidR="00072C43" w:rsidRPr="00CA21A5" w:rsidRDefault="00072C43" w:rsidP="00072C43">
            <w:pPr>
              <w:pStyle w:val="af1"/>
              <w:jc w:val="center"/>
              <w:rPr>
                <w:bCs/>
                <w:i/>
                <w:sz w:val="24"/>
                <w:szCs w:val="24"/>
              </w:rPr>
            </w:pPr>
            <w:r w:rsidRPr="00CA21A5">
              <w:rPr>
                <w:bCs/>
                <w:i/>
                <w:sz w:val="24"/>
                <w:szCs w:val="24"/>
              </w:rPr>
              <w:t>19,7</w:t>
            </w:r>
          </w:p>
        </w:tc>
        <w:tc>
          <w:tcPr>
            <w:tcW w:w="1275" w:type="dxa"/>
            <w:vAlign w:val="center"/>
          </w:tcPr>
          <w:p w:rsidR="00072C43" w:rsidRPr="00CA21A5" w:rsidRDefault="00072C43" w:rsidP="00072C43">
            <w:pPr>
              <w:pStyle w:val="af1"/>
              <w:jc w:val="center"/>
              <w:rPr>
                <w:bCs/>
                <w:i/>
                <w:sz w:val="24"/>
                <w:szCs w:val="24"/>
              </w:rPr>
            </w:pPr>
            <w:r w:rsidRPr="00CA21A5">
              <w:rPr>
                <w:bCs/>
                <w:i/>
                <w:sz w:val="24"/>
                <w:szCs w:val="24"/>
              </w:rPr>
              <w:t>19,7</w:t>
            </w:r>
          </w:p>
        </w:tc>
        <w:tc>
          <w:tcPr>
            <w:tcW w:w="1276" w:type="dxa"/>
            <w:vAlign w:val="center"/>
          </w:tcPr>
          <w:p w:rsidR="00072C43" w:rsidRPr="00CA21A5" w:rsidRDefault="00072C43" w:rsidP="00072C43">
            <w:pPr>
              <w:pStyle w:val="af1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17,6</w:t>
            </w:r>
          </w:p>
        </w:tc>
      </w:tr>
      <w:tr w:rsidR="00072C43" w:rsidRPr="00CA21A5" w:rsidTr="00B848A1">
        <w:trPr>
          <w:trHeight w:val="536"/>
        </w:trPr>
        <w:tc>
          <w:tcPr>
            <w:tcW w:w="5245" w:type="dxa"/>
          </w:tcPr>
          <w:p w:rsidR="00072C43" w:rsidRPr="00CA21A5" w:rsidRDefault="00072C43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Коэффициент миграционного прироста, чел. на 1000 населения</w:t>
            </w:r>
          </w:p>
        </w:tc>
        <w:tc>
          <w:tcPr>
            <w:tcW w:w="1418" w:type="dxa"/>
            <w:vAlign w:val="center"/>
          </w:tcPr>
          <w:p w:rsidR="00072C43" w:rsidRPr="00CA21A5" w:rsidRDefault="00072C43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-10,76</w:t>
            </w:r>
          </w:p>
        </w:tc>
        <w:tc>
          <w:tcPr>
            <w:tcW w:w="1275" w:type="dxa"/>
            <w:vAlign w:val="center"/>
          </w:tcPr>
          <w:p w:rsidR="00072C43" w:rsidRPr="00CA21A5" w:rsidRDefault="00072C43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-7,53</w:t>
            </w:r>
          </w:p>
        </w:tc>
        <w:tc>
          <w:tcPr>
            <w:tcW w:w="1276" w:type="dxa"/>
            <w:vAlign w:val="center"/>
          </w:tcPr>
          <w:p w:rsidR="00072C43" w:rsidRPr="00CA21A5" w:rsidRDefault="00072C43" w:rsidP="00B848A1">
            <w:pPr>
              <w:pStyle w:val="af1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-2,8</w:t>
            </w:r>
          </w:p>
        </w:tc>
      </w:tr>
    </w:tbl>
    <w:p w:rsidR="00DF6730" w:rsidRPr="00CA21A5" w:rsidRDefault="00DF6730" w:rsidP="00DF6730">
      <w:pPr>
        <w:pStyle w:val="af1"/>
        <w:jc w:val="both"/>
        <w:rPr>
          <w:i/>
          <w:color w:val="000000"/>
          <w:sz w:val="24"/>
          <w:szCs w:val="24"/>
        </w:rPr>
      </w:pPr>
    </w:p>
    <w:p w:rsidR="00DF6730" w:rsidRPr="00DD4528" w:rsidRDefault="00DF6730" w:rsidP="00DF673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CA21A5">
        <w:rPr>
          <w:i/>
          <w:sz w:val="24"/>
          <w:szCs w:val="24"/>
        </w:rPr>
        <w:t xml:space="preserve"> </w:t>
      </w:r>
      <w:r w:rsidR="00DD4528">
        <w:rPr>
          <w:i/>
          <w:sz w:val="24"/>
          <w:szCs w:val="24"/>
        </w:rPr>
        <w:tab/>
      </w:r>
      <w:r w:rsidRPr="00DD4528">
        <w:rPr>
          <w:rFonts w:ascii="Times New Roman" w:hAnsi="Times New Roman" w:cs="Times New Roman"/>
          <w:sz w:val="28"/>
          <w:szCs w:val="28"/>
        </w:rPr>
        <w:t>Численность постоянного  населения Хасавюртовского района ежего</w:t>
      </w:r>
      <w:r w:rsidRPr="00DD4528">
        <w:rPr>
          <w:rFonts w:ascii="Times New Roman" w:hAnsi="Times New Roman" w:cs="Times New Roman"/>
          <w:sz w:val="28"/>
          <w:szCs w:val="28"/>
        </w:rPr>
        <w:t>д</w:t>
      </w:r>
      <w:r w:rsidRPr="00DD4528">
        <w:rPr>
          <w:rFonts w:ascii="Times New Roman" w:hAnsi="Times New Roman" w:cs="Times New Roman"/>
          <w:sz w:val="28"/>
          <w:szCs w:val="28"/>
        </w:rPr>
        <w:t>но увеличивает</w:t>
      </w:r>
      <w:r w:rsidR="00072C43" w:rsidRPr="00DD4528">
        <w:rPr>
          <w:rFonts w:ascii="Times New Roman" w:hAnsi="Times New Roman" w:cs="Times New Roman"/>
          <w:sz w:val="28"/>
          <w:szCs w:val="28"/>
        </w:rPr>
        <w:t xml:space="preserve">ся в среднем на 3,8 </w:t>
      </w:r>
      <w:r w:rsidRPr="00DD4528">
        <w:rPr>
          <w:rFonts w:ascii="Times New Roman" w:hAnsi="Times New Roman" w:cs="Times New Roman"/>
          <w:sz w:val="28"/>
          <w:szCs w:val="28"/>
        </w:rPr>
        <w:t>% за счет увеличения рождаемости.</w:t>
      </w:r>
    </w:p>
    <w:p w:rsidR="00DD4528" w:rsidRDefault="00072C43" w:rsidP="00DF673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В 2014</w:t>
      </w:r>
      <w:r w:rsidR="00DF6730" w:rsidRPr="00DD4528">
        <w:rPr>
          <w:rFonts w:ascii="Times New Roman" w:hAnsi="Times New Roman" w:cs="Times New Roman"/>
          <w:sz w:val="28"/>
          <w:szCs w:val="28"/>
        </w:rPr>
        <w:t xml:space="preserve"> г</w:t>
      </w:r>
      <w:r w:rsidRPr="00DD4528">
        <w:rPr>
          <w:rFonts w:ascii="Times New Roman" w:hAnsi="Times New Roman" w:cs="Times New Roman"/>
          <w:sz w:val="28"/>
          <w:szCs w:val="28"/>
        </w:rPr>
        <w:t>. население района увеличилась на 5962 чел. (или на 103,8 %), а за последние  3</w:t>
      </w:r>
      <w:r w:rsidR="00DF6730" w:rsidRPr="00DD4528">
        <w:rPr>
          <w:rFonts w:ascii="Times New Roman" w:hAnsi="Times New Roman" w:cs="Times New Roman"/>
          <w:sz w:val="28"/>
          <w:szCs w:val="28"/>
        </w:rPr>
        <w:t xml:space="preserve"> го</w:t>
      </w:r>
      <w:r w:rsidRPr="00DD4528">
        <w:rPr>
          <w:rFonts w:ascii="Times New Roman" w:hAnsi="Times New Roman" w:cs="Times New Roman"/>
          <w:sz w:val="28"/>
          <w:szCs w:val="28"/>
        </w:rPr>
        <w:t>да к концу 2014</w:t>
      </w:r>
      <w:r w:rsidR="00DF6730" w:rsidRPr="00DD4528">
        <w:rPr>
          <w:rFonts w:ascii="Times New Roman" w:hAnsi="Times New Roman" w:cs="Times New Roman"/>
          <w:sz w:val="28"/>
          <w:szCs w:val="28"/>
        </w:rPr>
        <w:t xml:space="preserve"> </w:t>
      </w:r>
      <w:r w:rsidRPr="00DD4528">
        <w:rPr>
          <w:rFonts w:ascii="Times New Roman" w:hAnsi="Times New Roman" w:cs="Times New Roman"/>
          <w:sz w:val="28"/>
          <w:szCs w:val="28"/>
        </w:rPr>
        <w:t>года  на     -    9056</w:t>
      </w:r>
      <w:r w:rsidR="002E59FC" w:rsidRPr="00DD4528">
        <w:rPr>
          <w:rFonts w:ascii="Times New Roman" w:hAnsi="Times New Roman" w:cs="Times New Roman"/>
          <w:sz w:val="28"/>
          <w:szCs w:val="28"/>
        </w:rPr>
        <w:t xml:space="preserve">      чел. (или на 5,9</w:t>
      </w:r>
      <w:r w:rsidR="00DF6730" w:rsidRPr="00DD4528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B97F07" w:rsidRPr="00DD4528" w:rsidRDefault="00B97F07" w:rsidP="00DF673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Pr="007B7E91" w:rsidRDefault="00B97F07" w:rsidP="00456749">
      <w:pPr>
        <w:pStyle w:val="af1"/>
        <w:jc w:val="center"/>
        <w:rPr>
          <w:rStyle w:val="16"/>
          <w:rFonts w:ascii="Cambria" w:hAnsi="Cambria"/>
          <w:i w:val="0"/>
          <w:sz w:val="28"/>
          <w:szCs w:val="28"/>
        </w:rPr>
      </w:pPr>
      <w:r>
        <w:rPr>
          <w:rStyle w:val="16"/>
          <w:rFonts w:ascii="Cambria" w:hAnsi="Cambria"/>
          <w:i w:val="0"/>
          <w:sz w:val="28"/>
          <w:szCs w:val="28"/>
        </w:rPr>
        <w:t>2.1.</w:t>
      </w:r>
      <w:r w:rsidR="00456749">
        <w:rPr>
          <w:rStyle w:val="16"/>
          <w:rFonts w:ascii="Cambria" w:hAnsi="Cambria"/>
          <w:i w:val="0"/>
          <w:sz w:val="28"/>
          <w:szCs w:val="28"/>
        </w:rPr>
        <w:t>Агропромышленный комплекс</w:t>
      </w:r>
    </w:p>
    <w:p w:rsidR="00456749" w:rsidRPr="007B7E91" w:rsidRDefault="00456749" w:rsidP="00456749">
      <w:pPr>
        <w:pStyle w:val="af1"/>
        <w:jc w:val="center"/>
        <w:rPr>
          <w:rStyle w:val="16"/>
          <w:rFonts w:ascii="Cambria" w:hAnsi="Cambria" w:cs="Arial"/>
          <w:b w:val="0"/>
          <w:bCs w:val="0"/>
          <w:i w:val="0"/>
          <w:iCs w:val="0"/>
          <w:sz w:val="28"/>
          <w:szCs w:val="28"/>
        </w:rPr>
      </w:pP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Сельское хозяйство является основной отраслью экономики  района.</w:t>
      </w:r>
      <w:r w:rsidRPr="000B3E35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Сельским хозяйством заняты: колхозы (СПК) – 14 единиц, совхозы (МУП) – 15, агрофирма – 1, ООО -3, ЗАО-1, ГУП -2, крестьянско-фермерские хозяйс</w:t>
      </w:r>
      <w:r w:rsidRPr="000B3E35">
        <w:rPr>
          <w:rFonts w:ascii="Times New Roman" w:hAnsi="Times New Roman" w:cs="Times New Roman"/>
          <w:sz w:val="28"/>
          <w:szCs w:val="28"/>
        </w:rPr>
        <w:t>т</w:t>
      </w:r>
      <w:r w:rsidRPr="000B3E35">
        <w:rPr>
          <w:rFonts w:ascii="Times New Roman" w:hAnsi="Times New Roman" w:cs="Times New Roman"/>
          <w:sz w:val="28"/>
          <w:szCs w:val="28"/>
        </w:rPr>
        <w:t>ва – 12811.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Общая площадь  сельскохозяйственных угодий муниципального района 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составляет  89,433 тыс. га, в том числе: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пашни 59,376 тыс.га (66,4%);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многолетние  насаждении 5,918 тыс.га (6,6%);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сенокосы 1,549 тыс.га (1,7%);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пастбища -22,16 тыс.га (24,8%) </w:t>
      </w:r>
    </w:p>
    <w:p w:rsidR="00456749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Фактическое использование  сельскохозяйственных угодий в общей площади составило 91 %. Доля орошаемых земель в общей площади сельх</w:t>
      </w:r>
      <w:r w:rsidRPr="000B3E35">
        <w:rPr>
          <w:rFonts w:ascii="Times New Roman" w:hAnsi="Times New Roman" w:cs="Times New Roman"/>
          <w:sz w:val="28"/>
          <w:szCs w:val="28"/>
        </w:rPr>
        <w:t>о</w:t>
      </w:r>
      <w:r w:rsidRPr="000B3E35">
        <w:rPr>
          <w:rFonts w:ascii="Times New Roman" w:hAnsi="Times New Roman" w:cs="Times New Roman"/>
          <w:sz w:val="28"/>
          <w:szCs w:val="28"/>
        </w:rPr>
        <w:t>зугодий составляет – 50,7 . том числе пашни 69.4%.</w:t>
      </w:r>
    </w:p>
    <w:p w:rsidR="00456749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Default="008E762D" w:rsidP="0045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456749" w:rsidRPr="00411258">
        <w:rPr>
          <w:rFonts w:ascii="Times New Roman" w:hAnsi="Times New Roman" w:cs="Times New Roman"/>
          <w:b/>
          <w:sz w:val="24"/>
          <w:szCs w:val="24"/>
        </w:rPr>
        <w:t>. Структура используемых посевных площадей сельскохозяйственных культур в хозяйствах всех категорий в муниципальном образовании</w:t>
      </w:r>
      <w:r w:rsidR="00456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749" w:rsidRPr="00411258">
        <w:rPr>
          <w:rFonts w:ascii="Times New Roman" w:hAnsi="Times New Roman" w:cs="Times New Roman"/>
          <w:b/>
          <w:sz w:val="24"/>
          <w:szCs w:val="24"/>
        </w:rPr>
        <w:t xml:space="preserve">  (га)</w:t>
      </w:r>
    </w:p>
    <w:p w:rsidR="00456749" w:rsidRPr="00411258" w:rsidRDefault="00456749" w:rsidP="0045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20"/>
        <w:gridCol w:w="1261"/>
        <w:gridCol w:w="1007"/>
        <w:gridCol w:w="1276"/>
      </w:tblGrid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2012г.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2013г.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D6A">
              <w:rPr>
                <w:rFonts w:ascii="Times New Roman" w:hAnsi="Times New Roman" w:cs="Times New Roman"/>
                <w:b/>
                <w:sz w:val="24"/>
                <w:szCs w:val="24"/>
              </w:rPr>
              <w:t>2014г.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Площадь пашни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59376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Вся посевная площадь под 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50894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46535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 xml:space="preserve">   в т.ч. зерновые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17086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</w:tr>
      <w:tr w:rsidR="00456749" w:rsidRPr="00411258" w:rsidTr="001420B5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749" w:rsidRPr="00411258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258">
              <w:rPr>
                <w:rFonts w:ascii="Times New Roman" w:hAnsi="Times New Roman" w:cs="Times New Roman"/>
                <w:sz w:val="24"/>
                <w:szCs w:val="24"/>
              </w:rPr>
              <w:t>кормовые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749" w:rsidRPr="00100D6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18700</w:t>
            </w:r>
          </w:p>
        </w:tc>
      </w:tr>
    </w:tbl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В аграрном секторе экономики района работает более половины зан</w:t>
      </w:r>
      <w:r w:rsidRPr="000B3E35">
        <w:rPr>
          <w:rFonts w:ascii="Times New Roman" w:hAnsi="Times New Roman" w:cs="Times New Roman"/>
          <w:sz w:val="28"/>
          <w:szCs w:val="28"/>
        </w:rPr>
        <w:t>я</w:t>
      </w:r>
      <w:r w:rsidRPr="000B3E35">
        <w:rPr>
          <w:rFonts w:ascii="Times New Roman" w:hAnsi="Times New Roman" w:cs="Times New Roman"/>
          <w:sz w:val="28"/>
          <w:szCs w:val="28"/>
        </w:rPr>
        <w:t xml:space="preserve">того в экономике населения и составляет 42164 человек. Труженикам района </w:t>
      </w:r>
      <w:r w:rsidRPr="000B3E35">
        <w:rPr>
          <w:rFonts w:ascii="Times New Roman" w:hAnsi="Times New Roman" w:cs="Times New Roman"/>
          <w:sz w:val="28"/>
          <w:szCs w:val="28"/>
        </w:rPr>
        <w:lastRenderedPageBreak/>
        <w:t>удалось сохранить в 2014 году положительную динамику роста  темпов о</w:t>
      </w:r>
      <w:r w:rsidRPr="000B3E35">
        <w:rPr>
          <w:rFonts w:ascii="Times New Roman" w:hAnsi="Times New Roman" w:cs="Times New Roman"/>
          <w:sz w:val="28"/>
          <w:szCs w:val="28"/>
        </w:rPr>
        <w:t>т</w:t>
      </w:r>
      <w:r w:rsidRPr="000B3E35">
        <w:rPr>
          <w:rFonts w:ascii="Times New Roman" w:hAnsi="Times New Roman" w:cs="Times New Roman"/>
          <w:sz w:val="28"/>
          <w:szCs w:val="28"/>
        </w:rPr>
        <w:t>дельных показателей.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В 2014 году  удельный вес прибыльных хозяйств составил 97 % от о</w:t>
      </w:r>
      <w:r w:rsidRPr="000B3E35">
        <w:rPr>
          <w:rFonts w:ascii="Times New Roman" w:hAnsi="Times New Roman" w:cs="Times New Roman"/>
          <w:sz w:val="28"/>
          <w:szCs w:val="28"/>
        </w:rPr>
        <w:t>б</w:t>
      </w:r>
      <w:r w:rsidRPr="000B3E35">
        <w:rPr>
          <w:rFonts w:ascii="Times New Roman" w:hAnsi="Times New Roman" w:cs="Times New Roman"/>
          <w:sz w:val="28"/>
          <w:szCs w:val="28"/>
        </w:rPr>
        <w:t>щего количества.   В  суммарном выражении  прибыль сельхозпредприятий составил 61,4 млн.рублей , или на 42 % больше чем  было в 2013 году. Рент</w:t>
      </w:r>
      <w:r w:rsidRPr="000B3E35">
        <w:rPr>
          <w:rFonts w:ascii="Times New Roman" w:hAnsi="Times New Roman" w:cs="Times New Roman"/>
          <w:sz w:val="28"/>
          <w:szCs w:val="28"/>
        </w:rPr>
        <w:t>а</w:t>
      </w:r>
      <w:r w:rsidRPr="000B3E35">
        <w:rPr>
          <w:rFonts w:ascii="Times New Roman" w:hAnsi="Times New Roman" w:cs="Times New Roman"/>
          <w:sz w:val="28"/>
          <w:szCs w:val="28"/>
        </w:rPr>
        <w:t>бельность производства  в сельхозорганизациях  составила 24 %.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</w:t>
      </w:r>
      <w:r w:rsidRPr="000B3E35">
        <w:rPr>
          <w:rFonts w:ascii="Times New Roman" w:hAnsi="Times New Roman" w:cs="Times New Roman"/>
          <w:sz w:val="28"/>
          <w:szCs w:val="28"/>
        </w:rPr>
        <w:tab/>
        <w:t>Объем продукции  сельского хозяйства в хозяйствах всех категорий в 2014 году  в действующих ценах составила  6798 млн.рублей или    107,5 % к уровню 2013 года (в сопоставимых ценах). Из общего объема сельскохозя</w:t>
      </w:r>
      <w:r w:rsidRPr="000B3E35">
        <w:rPr>
          <w:rFonts w:ascii="Times New Roman" w:hAnsi="Times New Roman" w:cs="Times New Roman"/>
          <w:sz w:val="28"/>
          <w:szCs w:val="28"/>
        </w:rPr>
        <w:t>й</w:t>
      </w:r>
      <w:r w:rsidRPr="000B3E35">
        <w:rPr>
          <w:rFonts w:ascii="Times New Roman" w:hAnsi="Times New Roman" w:cs="Times New Roman"/>
          <w:sz w:val="28"/>
          <w:szCs w:val="28"/>
        </w:rPr>
        <w:t>ственной продукции на долю растениеводства приходится  2724,4 млн.рублей (40,1 %), животноводства – 4073,6млн.рублей (59,9 %).В расчете на одного жителя произведено 42,3 тыс.рублей  сельхозпродукции  Выпо</w:t>
      </w:r>
      <w:r w:rsidRPr="000B3E35">
        <w:rPr>
          <w:rFonts w:ascii="Times New Roman" w:hAnsi="Times New Roman" w:cs="Times New Roman"/>
          <w:sz w:val="28"/>
          <w:szCs w:val="28"/>
        </w:rPr>
        <w:t>л</w:t>
      </w:r>
      <w:r w:rsidRPr="000B3E35">
        <w:rPr>
          <w:rFonts w:ascii="Times New Roman" w:hAnsi="Times New Roman" w:cs="Times New Roman"/>
          <w:sz w:val="28"/>
          <w:szCs w:val="28"/>
        </w:rPr>
        <w:t>нение  установленного плана  на 2014 год по объему сельскохозяйственной продукции составило  104,8%.  Выполнение плановых показателей и рост темпов производства в сравнении с 2013 годом произошло  в основном  за счет   повышения  урожайности  всех производимых культур и роста числе</w:t>
      </w:r>
      <w:r w:rsidRPr="000B3E35">
        <w:rPr>
          <w:rFonts w:ascii="Times New Roman" w:hAnsi="Times New Roman" w:cs="Times New Roman"/>
          <w:sz w:val="28"/>
          <w:szCs w:val="28"/>
        </w:rPr>
        <w:t>н</w:t>
      </w:r>
      <w:r w:rsidRPr="000B3E35">
        <w:rPr>
          <w:rFonts w:ascii="Times New Roman" w:hAnsi="Times New Roman" w:cs="Times New Roman"/>
          <w:sz w:val="28"/>
          <w:szCs w:val="28"/>
        </w:rPr>
        <w:t>ности  поголовья скота и птицы, а также качественных  показателей живо</w:t>
      </w:r>
      <w:r w:rsidRPr="000B3E35">
        <w:rPr>
          <w:rFonts w:ascii="Times New Roman" w:hAnsi="Times New Roman" w:cs="Times New Roman"/>
          <w:sz w:val="28"/>
          <w:szCs w:val="28"/>
        </w:rPr>
        <w:t>т</w:t>
      </w:r>
      <w:r w:rsidRPr="000B3E35">
        <w:rPr>
          <w:rFonts w:ascii="Times New Roman" w:hAnsi="Times New Roman" w:cs="Times New Roman"/>
          <w:sz w:val="28"/>
          <w:szCs w:val="28"/>
        </w:rPr>
        <w:t>новодческой  продукции  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</w:t>
      </w:r>
      <w:r w:rsidRPr="000B3E35">
        <w:rPr>
          <w:rFonts w:ascii="Times New Roman" w:hAnsi="Times New Roman" w:cs="Times New Roman"/>
          <w:sz w:val="28"/>
          <w:szCs w:val="28"/>
        </w:rPr>
        <w:tab/>
        <w:t>Удельный вес объемов продукции сельского хозяйства Хасавюртовск</w:t>
      </w:r>
      <w:r w:rsidRPr="000B3E35">
        <w:rPr>
          <w:rFonts w:ascii="Times New Roman" w:hAnsi="Times New Roman" w:cs="Times New Roman"/>
          <w:sz w:val="28"/>
          <w:szCs w:val="28"/>
        </w:rPr>
        <w:t>о</w:t>
      </w:r>
      <w:r w:rsidRPr="000B3E35">
        <w:rPr>
          <w:rFonts w:ascii="Times New Roman" w:hAnsi="Times New Roman" w:cs="Times New Roman"/>
          <w:sz w:val="28"/>
          <w:szCs w:val="28"/>
        </w:rPr>
        <w:t xml:space="preserve">го района составляет </w:t>
      </w:r>
      <w:r w:rsidRPr="000B3E35">
        <w:rPr>
          <w:rFonts w:ascii="Times New Roman" w:hAnsi="Times New Roman" w:cs="Times New Roman"/>
          <w:sz w:val="28"/>
          <w:szCs w:val="28"/>
          <w:u w:val="single"/>
        </w:rPr>
        <w:t>7,1</w:t>
      </w:r>
      <w:r w:rsidRPr="000B3E35">
        <w:rPr>
          <w:rFonts w:ascii="Times New Roman" w:hAnsi="Times New Roman" w:cs="Times New Roman"/>
          <w:sz w:val="28"/>
          <w:szCs w:val="28"/>
        </w:rPr>
        <w:t>% от уровня  в  Республике Дагестан.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Важнейшими видами сельхозпродукции, производимой в растениево</w:t>
      </w:r>
      <w:r w:rsidRPr="000B3E35">
        <w:rPr>
          <w:rFonts w:ascii="Times New Roman" w:hAnsi="Times New Roman" w:cs="Times New Roman"/>
          <w:sz w:val="28"/>
          <w:szCs w:val="28"/>
        </w:rPr>
        <w:t>д</w:t>
      </w:r>
      <w:r w:rsidRPr="000B3E35">
        <w:rPr>
          <w:rFonts w:ascii="Times New Roman" w:hAnsi="Times New Roman" w:cs="Times New Roman"/>
          <w:sz w:val="28"/>
          <w:szCs w:val="28"/>
        </w:rPr>
        <w:t>стве, является зерно, овощи, плоды и виноград. В районе более 47% посевной площади занимают зерновые культуры.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>Производство зерна в районе позволяет  удовлетворить все потребн</w:t>
      </w:r>
      <w:r w:rsidRPr="000B3E35">
        <w:rPr>
          <w:rFonts w:ascii="Times New Roman" w:hAnsi="Times New Roman" w:cs="Times New Roman"/>
          <w:sz w:val="28"/>
          <w:szCs w:val="28"/>
        </w:rPr>
        <w:t>о</w:t>
      </w:r>
      <w:r w:rsidRPr="000B3E35">
        <w:rPr>
          <w:rFonts w:ascii="Times New Roman" w:hAnsi="Times New Roman" w:cs="Times New Roman"/>
          <w:sz w:val="28"/>
          <w:szCs w:val="28"/>
        </w:rPr>
        <w:t>сти в потребляемом зерне. Все технические и более 74  процентов  зерновых  выращиваются в сельхозпредприятиях.</w:t>
      </w: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Основными производителями  овощей, плодов и винограда являются  хозяйства населения и  крестьянские и фермерские хозяйства. </w:t>
      </w:r>
    </w:p>
    <w:p w:rsidR="00456749" w:rsidRPr="00E73C63" w:rsidRDefault="00456749" w:rsidP="004567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отдельных категорий хозяйств в общем объеме производства сельского хозяйства в 2014 году характеризовалась следующим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бразом: сельхозпредприятия –11 </w:t>
      </w:r>
      <w:r w:rsidRPr="00873FB1">
        <w:rPr>
          <w:rFonts w:ascii="Times New Roman" w:eastAsia="Times New Roman" w:hAnsi="Times New Roman" w:cs="Times New Roman"/>
          <w:sz w:val="28"/>
          <w:szCs w:val="28"/>
          <w:lang w:eastAsia="ru-RU"/>
        </w:rPr>
        <w:t>%, крестьянск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(фермерские) хозяйства – 12 </w:t>
      </w:r>
      <w:r w:rsidRPr="00873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личные </w:t>
      </w:r>
      <w:r w:rsidRPr="00873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населения – 77 </w:t>
      </w:r>
      <w:r w:rsidRPr="00873FB1">
        <w:rPr>
          <w:rFonts w:ascii="Times New Roman" w:eastAsia="Times New Roman" w:hAnsi="Times New Roman" w:cs="Times New Roman"/>
          <w:sz w:val="28"/>
          <w:szCs w:val="28"/>
          <w:lang w:eastAsia="ru-RU"/>
        </w:rPr>
        <w:t>% .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В прошедшем 2014 году  всеми товаропроизводителями  собрано 50,2 тыс. тонн зерна в натуральном выражении, 54 тыс.тонн овощей, 25,8 тыс.тонн картофеля. Урожайность зерновых культур – 29,4 ц/га, овощей 211 ц/га, картофеля – 195 ц/га. 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В 2014 году  численность крупного рогатого скота составила 55,33 тыс.голов, коров 25,97 тыс.гол,   овец и коз – 59,9 тыс.голов, птицы – 1986,1тыс.голов.  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В с</w:t>
      </w:r>
      <w:r w:rsidR="009C74EE">
        <w:rPr>
          <w:rFonts w:ascii="Times New Roman" w:hAnsi="Times New Roman" w:cs="Times New Roman"/>
          <w:sz w:val="28"/>
          <w:szCs w:val="28"/>
        </w:rPr>
        <w:t>ельском хозяйстве района   а</w:t>
      </w:r>
      <w:r w:rsidRPr="000B3E35">
        <w:rPr>
          <w:rFonts w:ascii="Times New Roman" w:hAnsi="Times New Roman" w:cs="Times New Roman"/>
          <w:sz w:val="28"/>
          <w:szCs w:val="28"/>
        </w:rPr>
        <w:t>ктивно велелась работа  по    обновлению  и модернизации машинно-тракторного парка, технологического перевоор</w:t>
      </w:r>
      <w:r w:rsidRPr="000B3E35">
        <w:rPr>
          <w:rFonts w:ascii="Times New Roman" w:hAnsi="Times New Roman" w:cs="Times New Roman"/>
          <w:sz w:val="28"/>
          <w:szCs w:val="28"/>
        </w:rPr>
        <w:t>у</w:t>
      </w:r>
      <w:r w:rsidRPr="000B3E35">
        <w:rPr>
          <w:rFonts w:ascii="Times New Roman" w:hAnsi="Times New Roman" w:cs="Times New Roman"/>
          <w:sz w:val="28"/>
          <w:szCs w:val="28"/>
        </w:rPr>
        <w:t>жения устаревшего оборудования. За 2014 год сельскохозяйственными тов</w:t>
      </w:r>
      <w:r w:rsidRPr="000B3E35">
        <w:rPr>
          <w:rFonts w:ascii="Times New Roman" w:hAnsi="Times New Roman" w:cs="Times New Roman"/>
          <w:sz w:val="28"/>
          <w:szCs w:val="28"/>
        </w:rPr>
        <w:t>а</w:t>
      </w:r>
      <w:r w:rsidRPr="000B3E35">
        <w:rPr>
          <w:rFonts w:ascii="Times New Roman" w:hAnsi="Times New Roman" w:cs="Times New Roman"/>
          <w:sz w:val="28"/>
          <w:szCs w:val="28"/>
        </w:rPr>
        <w:t xml:space="preserve">ропроизводителями  было приобретено  </w:t>
      </w:r>
      <w:r w:rsidR="00356C2F">
        <w:rPr>
          <w:rFonts w:ascii="Times New Roman" w:hAnsi="Times New Roman" w:cs="Times New Roman"/>
          <w:sz w:val="28"/>
          <w:szCs w:val="28"/>
        </w:rPr>
        <w:t>3 трактора на сумму 2,7</w:t>
      </w:r>
      <w:r w:rsidRPr="000B3E35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356C2F">
        <w:rPr>
          <w:rFonts w:ascii="Times New Roman" w:hAnsi="Times New Roman" w:cs="Times New Roman"/>
          <w:sz w:val="28"/>
          <w:szCs w:val="28"/>
        </w:rPr>
        <w:t>лей, пр</w:t>
      </w:r>
      <w:r w:rsidR="00C05844">
        <w:rPr>
          <w:rFonts w:ascii="Times New Roman" w:hAnsi="Times New Roman" w:cs="Times New Roman"/>
          <w:sz w:val="28"/>
          <w:szCs w:val="28"/>
        </w:rPr>
        <w:t>о</w:t>
      </w:r>
      <w:r w:rsidR="00356C2F">
        <w:rPr>
          <w:rFonts w:ascii="Times New Roman" w:hAnsi="Times New Roman" w:cs="Times New Roman"/>
          <w:sz w:val="28"/>
          <w:szCs w:val="28"/>
        </w:rPr>
        <w:t xml:space="preserve">чих </w:t>
      </w:r>
      <w:r w:rsidR="00C05844">
        <w:rPr>
          <w:rFonts w:ascii="Times New Roman" w:hAnsi="Times New Roman" w:cs="Times New Roman"/>
          <w:sz w:val="28"/>
          <w:szCs w:val="28"/>
        </w:rPr>
        <w:t>сельхоз агрегатов</w:t>
      </w:r>
      <w:r w:rsidR="00356C2F">
        <w:rPr>
          <w:rFonts w:ascii="Times New Roman" w:hAnsi="Times New Roman" w:cs="Times New Roman"/>
          <w:sz w:val="28"/>
          <w:szCs w:val="28"/>
        </w:rPr>
        <w:t xml:space="preserve"> на сумму 1,5 млн.руб.</w:t>
      </w:r>
      <w:r w:rsidRPr="000B3E35">
        <w:rPr>
          <w:rFonts w:ascii="Times New Roman" w:hAnsi="Times New Roman" w:cs="Times New Roman"/>
          <w:sz w:val="28"/>
          <w:szCs w:val="28"/>
        </w:rPr>
        <w:t xml:space="preserve"> При этом финансовые ресу</w:t>
      </w:r>
      <w:r w:rsidRPr="000B3E35">
        <w:rPr>
          <w:rFonts w:ascii="Times New Roman" w:hAnsi="Times New Roman" w:cs="Times New Roman"/>
          <w:sz w:val="28"/>
          <w:szCs w:val="28"/>
        </w:rPr>
        <w:t>р</w:t>
      </w:r>
      <w:r w:rsidRPr="000B3E35">
        <w:rPr>
          <w:rFonts w:ascii="Times New Roman" w:hAnsi="Times New Roman" w:cs="Times New Roman"/>
          <w:sz w:val="28"/>
          <w:szCs w:val="28"/>
        </w:rPr>
        <w:t>сы направлялись на покупку высокотехнологичной и производительной те</w:t>
      </w:r>
      <w:r w:rsidRPr="000B3E35">
        <w:rPr>
          <w:rFonts w:ascii="Times New Roman" w:hAnsi="Times New Roman" w:cs="Times New Roman"/>
          <w:sz w:val="28"/>
          <w:szCs w:val="28"/>
        </w:rPr>
        <w:t>х</w:t>
      </w:r>
      <w:r w:rsidRPr="000B3E35">
        <w:rPr>
          <w:rFonts w:ascii="Times New Roman" w:hAnsi="Times New Roman" w:cs="Times New Roman"/>
          <w:sz w:val="28"/>
          <w:szCs w:val="28"/>
        </w:rPr>
        <w:t>ники, в т.ч. импортной.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lastRenderedPageBreak/>
        <w:tab/>
        <w:t>Поддержка со стороны области и федеральных органов власти  сущес</w:t>
      </w:r>
      <w:r w:rsidRPr="000B3E35">
        <w:rPr>
          <w:rFonts w:ascii="Times New Roman" w:hAnsi="Times New Roman" w:cs="Times New Roman"/>
          <w:sz w:val="28"/>
          <w:szCs w:val="28"/>
        </w:rPr>
        <w:t>т</w:t>
      </w:r>
      <w:r w:rsidRPr="000B3E35">
        <w:rPr>
          <w:rFonts w:ascii="Times New Roman" w:hAnsi="Times New Roman" w:cs="Times New Roman"/>
          <w:sz w:val="28"/>
          <w:szCs w:val="28"/>
        </w:rPr>
        <w:t>венно повлияла на   положительную  динамику  развития  сельского хозяйс</w:t>
      </w:r>
      <w:r w:rsidRPr="000B3E35">
        <w:rPr>
          <w:rFonts w:ascii="Times New Roman" w:hAnsi="Times New Roman" w:cs="Times New Roman"/>
          <w:sz w:val="28"/>
          <w:szCs w:val="28"/>
        </w:rPr>
        <w:t>т</w:t>
      </w:r>
      <w:r w:rsidRPr="000B3E35">
        <w:rPr>
          <w:rFonts w:ascii="Times New Roman" w:hAnsi="Times New Roman" w:cs="Times New Roman"/>
          <w:sz w:val="28"/>
          <w:szCs w:val="28"/>
        </w:rPr>
        <w:t xml:space="preserve">ва  района. В  прошедшем году  на развитие сельского хозяйства получено более 11 млн. руб.  из республиканского  и федерального  бюджета. В 2014 году также были  получены </w:t>
      </w:r>
      <w:r w:rsidR="00356C2F">
        <w:rPr>
          <w:rFonts w:ascii="Times New Roman" w:hAnsi="Times New Roman" w:cs="Times New Roman"/>
          <w:sz w:val="28"/>
          <w:szCs w:val="28"/>
        </w:rPr>
        <w:t>13 грантов  на общую сумму  17,67</w:t>
      </w:r>
      <w:r w:rsidRPr="000B3E35">
        <w:rPr>
          <w:rFonts w:ascii="Times New Roman" w:hAnsi="Times New Roman" w:cs="Times New Roman"/>
          <w:sz w:val="28"/>
          <w:szCs w:val="28"/>
        </w:rPr>
        <w:t xml:space="preserve"> млн.рублей  на развитие крестьянско-фермерских хозяйств и  семейных животноводч</w:t>
      </w:r>
      <w:r w:rsidRPr="000B3E35">
        <w:rPr>
          <w:rFonts w:ascii="Times New Roman" w:hAnsi="Times New Roman" w:cs="Times New Roman"/>
          <w:sz w:val="28"/>
          <w:szCs w:val="28"/>
        </w:rPr>
        <w:t>е</w:t>
      </w:r>
      <w:r w:rsidRPr="000B3E35">
        <w:rPr>
          <w:rFonts w:ascii="Times New Roman" w:hAnsi="Times New Roman" w:cs="Times New Roman"/>
          <w:sz w:val="28"/>
          <w:szCs w:val="28"/>
        </w:rPr>
        <w:t>ских ферм</w:t>
      </w:r>
      <w:r w:rsidR="00356C2F">
        <w:rPr>
          <w:rFonts w:ascii="Times New Roman" w:hAnsi="Times New Roman" w:cs="Times New Roman"/>
          <w:sz w:val="28"/>
          <w:szCs w:val="28"/>
        </w:rPr>
        <w:t>.</w:t>
      </w:r>
      <w:r w:rsidRPr="000B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В 2014 году 35  сельхозпредприятия  из 41 завершили  год с прибылями   на общую сумму 61,4 млн.рублей.                     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ab/>
        <w:t xml:space="preserve"> Несмотря на все трудности  в сельском хозяйстве, в отрасли есть у</w:t>
      </w:r>
      <w:r w:rsidRPr="000B3E35">
        <w:rPr>
          <w:rFonts w:ascii="Times New Roman" w:hAnsi="Times New Roman" w:cs="Times New Roman"/>
          <w:sz w:val="28"/>
          <w:szCs w:val="28"/>
        </w:rPr>
        <w:t>с</w:t>
      </w:r>
      <w:r w:rsidRPr="000B3E35">
        <w:rPr>
          <w:rFonts w:ascii="Times New Roman" w:hAnsi="Times New Roman" w:cs="Times New Roman"/>
          <w:sz w:val="28"/>
          <w:szCs w:val="28"/>
        </w:rPr>
        <w:t>тойчивая основа для дальнейшего поступательного развития.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Pr="000B3E35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Сдерживающими факторами  развития сельского хозяйства   и пищевой промышленности  в районе  являются : 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- моральный и физический  износ существующего  парка  сельск</w:t>
      </w:r>
      <w:r w:rsidRPr="000B3E35">
        <w:rPr>
          <w:rFonts w:ascii="Times New Roman" w:hAnsi="Times New Roman" w:cs="Times New Roman"/>
          <w:sz w:val="28"/>
          <w:szCs w:val="28"/>
        </w:rPr>
        <w:t>о</w:t>
      </w:r>
      <w:r w:rsidRPr="000B3E35">
        <w:rPr>
          <w:rFonts w:ascii="Times New Roman" w:hAnsi="Times New Roman" w:cs="Times New Roman"/>
          <w:sz w:val="28"/>
          <w:szCs w:val="28"/>
        </w:rPr>
        <w:t>хозяйственных машин ( до 80 %) и оборудования и,  как следствие, использ</w:t>
      </w:r>
      <w:r w:rsidRPr="000B3E35">
        <w:rPr>
          <w:rFonts w:ascii="Times New Roman" w:hAnsi="Times New Roman" w:cs="Times New Roman"/>
          <w:sz w:val="28"/>
          <w:szCs w:val="28"/>
        </w:rPr>
        <w:t>о</w:t>
      </w:r>
      <w:r w:rsidRPr="000B3E35">
        <w:rPr>
          <w:rFonts w:ascii="Times New Roman" w:hAnsi="Times New Roman" w:cs="Times New Roman"/>
          <w:sz w:val="28"/>
          <w:szCs w:val="28"/>
        </w:rPr>
        <w:t>вание экстенсивных и устаревших технологий;</w:t>
      </w:r>
    </w:p>
    <w:p w:rsidR="00456749" w:rsidRPr="000B3E35" w:rsidRDefault="003B3390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56749" w:rsidRPr="000B3E35">
        <w:rPr>
          <w:rFonts w:ascii="Times New Roman" w:hAnsi="Times New Roman" w:cs="Times New Roman"/>
          <w:sz w:val="28"/>
          <w:szCs w:val="28"/>
        </w:rPr>
        <w:t>-  высокие цены на новую технику;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339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B3E35">
        <w:rPr>
          <w:rFonts w:ascii="Times New Roman" w:hAnsi="Times New Roman" w:cs="Times New Roman"/>
          <w:sz w:val="28"/>
          <w:szCs w:val="28"/>
        </w:rPr>
        <w:t>- недостаток оборотных средств и долгосрочных инвестиций;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 - неразвитость инфраструктуры семеноводства  и племенного ж</w:t>
      </w:r>
      <w:r w:rsidRPr="000B3E35">
        <w:rPr>
          <w:rFonts w:ascii="Times New Roman" w:hAnsi="Times New Roman" w:cs="Times New Roman"/>
          <w:sz w:val="28"/>
          <w:szCs w:val="28"/>
        </w:rPr>
        <w:t>и</w:t>
      </w:r>
      <w:r w:rsidRPr="000B3E35">
        <w:rPr>
          <w:rFonts w:ascii="Times New Roman" w:hAnsi="Times New Roman" w:cs="Times New Roman"/>
          <w:sz w:val="28"/>
          <w:szCs w:val="28"/>
        </w:rPr>
        <w:t>вотноводства;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 - снижение почвенного плодородия;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B3390">
        <w:rPr>
          <w:rFonts w:ascii="Times New Roman" w:hAnsi="Times New Roman" w:cs="Times New Roman"/>
          <w:sz w:val="28"/>
          <w:szCs w:val="28"/>
        </w:rPr>
        <w:t xml:space="preserve">  </w:t>
      </w:r>
      <w:r w:rsidRPr="000B3E35">
        <w:rPr>
          <w:rFonts w:ascii="Times New Roman" w:hAnsi="Times New Roman" w:cs="Times New Roman"/>
          <w:sz w:val="28"/>
          <w:szCs w:val="28"/>
        </w:rPr>
        <w:t>- отсутствие  промышленной переработки продукции в Хасавю</w:t>
      </w:r>
      <w:r w:rsidRPr="000B3E35">
        <w:rPr>
          <w:rFonts w:ascii="Times New Roman" w:hAnsi="Times New Roman" w:cs="Times New Roman"/>
          <w:sz w:val="28"/>
          <w:szCs w:val="28"/>
        </w:rPr>
        <w:t>р</w:t>
      </w:r>
      <w:r w:rsidRPr="000B3E35">
        <w:rPr>
          <w:rFonts w:ascii="Times New Roman" w:hAnsi="Times New Roman" w:cs="Times New Roman"/>
          <w:sz w:val="28"/>
          <w:szCs w:val="28"/>
        </w:rPr>
        <w:t>товском  районе, что ограничивает возможность сбыта продукции от сел</w:t>
      </w:r>
      <w:r w:rsidRPr="000B3E35">
        <w:rPr>
          <w:rFonts w:ascii="Times New Roman" w:hAnsi="Times New Roman" w:cs="Times New Roman"/>
          <w:sz w:val="28"/>
          <w:szCs w:val="28"/>
        </w:rPr>
        <w:t>ь</w:t>
      </w:r>
      <w:r w:rsidRPr="000B3E35">
        <w:rPr>
          <w:rFonts w:ascii="Times New Roman" w:hAnsi="Times New Roman" w:cs="Times New Roman"/>
          <w:sz w:val="28"/>
          <w:szCs w:val="28"/>
        </w:rPr>
        <w:t>скохозяйственных  товаропроизводителей;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 - несовершенство системы  подготовки кадров, дефицит специ</w:t>
      </w:r>
      <w:r w:rsidRPr="000B3E35">
        <w:rPr>
          <w:rFonts w:ascii="Times New Roman" w:hAnsi="Times New Roman" w:cs="Times New Roman"/>
          <w:sz w:val="28"/>
          <w:szCs w:val="28"/>
        </w:rPr>
        <w:t>а</w:t>
      </w:r>
      <w:r w:rsidRPr="000B3E35">
        <w:rPr>
          <w:rFonts w:ascii="Times New Roman" w:hAnsi="Times New Roman" w:cs="Times New Roman"/>
          <w:sz w:val="28"/>
          <w:szCs w:val="28"/>
        </w:rPr>
        <w:t>листов, недостаточность эффективных управленцев в отрасли;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   - низкая производительность   труда в отрасли, дефицит собстве</w:t>
      </w:r>
      <w:r w:rsidRPr="000B3E35">
        <w:rPr>
          <w:rFonts w:ascii="Times New Roman" w:hAnsi="Times New Roman" w:cs="Times New Roman"/>
          <w:sz w:val="28"/>
          <w:szCs w:val="28"/>
        </w:rPr>
        <w:t>н</w:t>
      </w:r>
      <w:r w:rsidRPr="000B3E35">
        <w:rPr>
          <w:rFonts w:ascii="Times New Roman" w:hAnsi="Times New Roman" w:cs="Times New Roman"/>
          <w:sz w:val="28"/>
          <w:szCs w:val="28"/>
        </w:rPr>
        <w:t>ных источников финансирования и невысокие заработные платы, которая в 2- 2,5 раза меньше чем в других отраслях.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B3E35">
        <w:rPr>
          <w:rFonts w:ascii="Times New Roman" w:hAnsi="Times New Roman" w:cs="Times New Roman"/>
          <w:sz w:val="28"/>
          <w:szCs w:val="28"/>
        </w:rPr>
        <w:t xml:space="preserve">               Эффективное решение указанных проблем, в том числе с помощью государственной поддержки  отрасли, во многом определить качественные преобразования в АПК  Хасавюртовского района.</w:t>
      </w:r>
    </w:p>
    <w:p w:rsidR="00456749" w:rsidRPr="000B3E35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Pr="00CA21A5" w:rsidRDefault="00456749" w:rsidP="00456749">
      <w:pPr>
        <w:pStyle w:val="af1"/>
        <w:jc w:val="both"/>
        <w:rPr>
          <w:rFonts w:cs="Arial"/>
          <w:b/>
          <w:i/>
          <w:sz w:val="24"/>
          <w:szCs w:val="24"/>
        </w:rPr>
      </w:pPr>
      <w:r w:rsidRPr="00CA21A5">
        <w:rPr>
          <w:rFonts w:cs="Arial"/>
          <w:b/>
          <w:i/>
          <w:sz w:val="24"/>
          <w:szCs w:val="24"/>
        </w:rPr>
        <w:t>Таблица №</w:t>
      </w:r>
      <w:r w:rsidR="008E762D">
        <w:rPr>
          <w:rFonts w:cs="Arial"/>
          <w:b/>
          <w:i/>
          <w:sz w:val="24"/>
          <w:szCs w:val="24"/>
        </w:rPr>
        <w:t>3</w:t>
      </w:r>
      <w:r>
        <w:rPr>
          <w:rFonts w:cs="Arial"/>
          <w:b/>
          <w:i/>
          <w:sz w:val="24"/>
          <w:szCs w:val="24"/>
        </w:rPr>
        <w:t>.</w:t>
      </w:r>
      <w:r w:rsidRPr="00CA21A5">
        <w:rPr>
          <w:rFonts w:cs="Arial"/>
          <w:b/>
          <w:i/>
          <w:sz w:val="24"/>
          <w:szCs w:val="24"/>
        </w:rPr>
        <w:t xml:space="preserve">     Показатели развития агропромышленного комплекса Хасавюрто</w:t>
      </w:r>
      <w:r w:rsidRPr="00CA21A5">
        <w:rPr>
          <w:rFonts w:cs="Arial"/>
          <w:b/>
          <w:i/>
          <w:sz w:val="24"/>
          <w:szCs w:val="24"/>
        </w:rPr>
        <w:t>в</w:t>
      </w:r>
      <w:r w:rsidRPr="00CA21A5">
        <w:rPr>
          <w:rFonts w:cs="Arial"/>
          <w:b/>
          <w:i/>
          <w:sz w:val="24"/>
          <w:szCs w:val="24"/>
        </w:rPr>
        <w:t>ско</w:t>
      </w:r>
      <w:r>
        <w:rPr>
          <w:rFonts w:cs="Arial"/>
          <w:b/>
          <w:i/>
          <w:sz w:val="24"/>
          <w:szCs w:val="24"/>
        </w:rPr>
        <w:t>го района за 2012-2014</w:t>
      </w:r>
      <w:r w:rsidRPr="00CA21A5">
        <w:rPr>
          <w:rFonts w:cs="Arial"/>
          <w:b/>
          <w:i/>
          <w:sz w:val="24"/>
          <w:szCs w:val="24"/>
        </w:rPr>
        <w:t>годы.</w:t>
      </w:r>
    </w:p>
    <w:p w:rsidR="00456749" w:rsidRPr="00CA21A5" w:rsidRDefault="00456749" w:rsidP="00456749">
      <w:pPr>
        <w:pStyle w:val="af1"/>
        <w:jc w:val="both"/>
        <w:rPr>
          <w:rFonts w:cs="Arial"/>
          <w:i/>
          <w:sz w:val="24"/>
          <w:szCs w:val="24"/>
        </w:rPr>
      </w:pPr>
    </w:p>
    <w:tbl>
      <w:tblPr>
        <w:tblW w:w="92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266"/>
        <w:gridCol w:w="8"/>
        <w:gridCol w:w="1128"/>
        <w:gridCol w:w="12"/>
        <w:gridCol w:w="139"/>
        <w:gridCol w:w="853"/>
        <w:gridCol w:w="996"/>
        <w:gridCol w:w="992"/>
        <w:gridCol w:w="10"/>
      </w:tblGrid>
      <w:tr w:rsidR="00456749" w:rsidRPr="00CA21A5" w:rsidTr="001420B5">
        <w:tc>
          <w:tcPr>
            <w:tcW w:w="5086" w:type="dxa"/>
            <w:gridSpan w:val="2"/>
            <w:vMerge w:val="restart"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gridSpan w:val="2"/>
            <w:vMerge w:val="restart"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002" w:type="dxa"/>
            <w:gridSpan w:val="6"/>
          </w:tcPr>
          <w:p w:rsidR="00456749" w:rsidRPr="00CA21A5" w:rsidRDefault="00456749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456749" w:rsidRPr="00CA21A5" w:rsidTr="001420B5">
        <w:tc>
          <w:tcPr>
            <w:tcW w:w="5086" w:type="dxa"/>
            <w:gridSpan w:val="2"/>
            <w:vMerge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Merge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2014</w:t>
            </w:r>
          </w:p>
        </w:tc>
      </w:tr>
      <w:tr w:rsidR="00456749" w:rsidRPr="00CA21A5" w:rsidTr="001420B5">
        <w:tc>
          <w:tcPr>
            <w:tcW w:w="9224" w:type="dxa"/>
            <w:gridSpan w:val="10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b/>
                <w:i/>
                <w:sz w:val="24"/>
                <w:szCs w:val="24"/>
              </w:rPr>
              <w:t>Растениеводство</w:t>
            </w:r>
            <w:r w:rsidRPr="00CA21A5">
              <w:rPr>
                <w:i/>
                <w:sz w:val="24"/>
                <w:szCs w:val="24"/>
              </w:rPr>
              <w:t xml:space="preserve"> </w:t>
            </w:r>
          </w:p>
          <w:p w:rsidR="00456749" w:rsidRPr="00CA21A5" w:rsidRDefault="00456749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Посевные площади сельскохозяйственных культур, га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Зерновые , всего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13493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18177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17086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 т.ч. кукуруза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3384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4524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3504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Овощи  и бахчевые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2396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3220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3008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Сады (плодоносящие)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1785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1750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Подсолнечник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6045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6224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5298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Виноградники</w:t>
            </w:r>
          </w:p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(плодоносящие)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1196</w:t>
            </w:r>
          </w:p>
        </w:tc>
        <w:tc>
          <w:tcPr>
            <w:tcW w:w="1002" w:type="dxa"/>
            <w:gridSpan w:val="2"/>
          </w:tcPr>
          <w:p w:rsidR="00456749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1039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lastRenderedPageBreak/>
              <w:t>Прочие культуры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28960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 xml:space="preserve"> 19581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21230</w:t>
            </w:r>
          </w:p>
        </w:tc>
      </w:tr>
      <w:tr w:rsidR="00456749" w:rsidRPr="00CA21A5" w:rsidTr="001420B5"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Всего по району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53843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50148</w:t>
            </w:r>
          </w:p>
        </w:tc>
        <w:tc>
          <w:tcPr>
            <w:tcW w:w="100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49411</w:t>
            </w:r>
          </w:p>
        </w:tc>
      </w:tr>
      <w:tr w:rsidR="00456749" w:rsidRPr="00CA21A5" w:rsidTr="001420B5">
        <w:tc>
          <w:tcPr>
            <w:tcW w:w="9224" w:type="dxa"/>
            <w:gridSpan w:val="10"/>
          </w:tcPr>
          <w:p w:rsidR="00456749" w:rsidRPr="00CA21A5" w:rsidRDefault="00456749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Урожайность сельскохозяйственных культур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Зерновые , всего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229,4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29,4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 т.ч. кукуруза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46,6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Подсолнечник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12,2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Овощи и бахчевые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189,4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191,0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211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Сады (плодоносящие)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43,2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86" w:type="dxa"/>
            <w:gridSpan w:val="2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Виноградники</w:t>
            </w:r>
          </w:p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(плодоносящие)</w:t>
            </w:r>
          </w:p>
        </w:tc>
        <w:tc>
          <w:tcPr>
            <w:tcW w:w="1136" w:type="dxa"/>
            <w:gridSpan w:val="2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ц/га</w:t>
            </w:r>
          </w:p>
        </w:tc>
        <w:tc>
          <w:tcPr>
            <w:tcW w:w="1004" w:type="dxa"/>
            <w:gridSpan w:val="3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 xml:space="preserve"> 22,8</w:t>
            </w:r>
          </w:p>
        </w:tc>
      </w:tr>
      <w:tr w:rsidR="00456749" w:rsidRPr="00CA21A5" w:rsidTr="001420B5">
        <w:tc>
          <w:tcPr>
            <w:tcW w:w="9224" w:type="dxa"/>
            <w:gridSpan w:val="10"/>
          </w:tcPr>
          <w:p w:rsidR="00456749" w:rsidRPr="00CA21A5" w:rsidRDefault="0045674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Валовой сбор сельскохозяйственных культур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Зерновые , всего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53,56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50,2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 т.ч. кукуруза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18,64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16,3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Подсолнечник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6,5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Овощи и бахчевые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45,38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61,76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63,42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Плоды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7,51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7,76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5094" w:type="dxa"/>
            <w:gridSpan w:val="3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Виноград</w:t>
            </w:r>
          </w:p>
        </w:tc>
        <w:tc>
          <w:tcPr>
            <w:tcW w:w="1279" w:type="dxa"/>
            <w:gridSpan w:val="3"/>
          </w:tcPr>
          <w:p w:rsidR="00456749" w:rsidRPr="00CA21A5" w:rsidRDefault="00456749" w:rsidP="001420B5">
            <w:pPr>
              <w:rPr>
                <w:i/>
              </w:rPr>
            </w:pPr>
            <w:r w:rsidRPr="00CA21A5">
              <w:rPr>
                <w:i/>
              </w:rPr>
              <w:t>тыс.тонн</w:t>
            </w:r>
          </w:p>
        </w:tc>
        <w:tc>
          <w:tcPr>
            <w:tcW w:w="853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2,3</w:t>
            </w:r>
          </w:p>
        </w:tc>
      </w:tr>
      <w:tr w:rsidR="00456749" w:rsidRPr="00CA21A5" w:rsidTr="001420B5">
        <w:tc>
          <w:tcPr>
            <w:tcW w:w="9224" w:type="dxa"/>
            <w:gridSpan w:val="10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i/>
                <w:sz w:val="24"/>
                <w:szCs w:val="24"/>
              </w:rPr>
              <w:t>Животноводство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Крупный рогатый скот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голов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63,18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55,3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 xml:space="preserve">   в т.ч. коровы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голов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35,3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25,9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Птица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тыс.голов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1665,7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1983,9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1986,1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 xml:space="preserve">из них куры-несушки, 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jc w:val="center"/>
              <w:rPr>
                <w:i/>
              </w:rPr>
            </w:pPr>
            <w:r w:rsidRPr="00CA21A5">
              <w:rPr>
                <w:i/>
              </w:rPr>
              <w:t>тыс.голов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680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705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695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Продуктивность сельско</w:t>
            </w:r>
            <w:r>
              <w:rPr>
                <w:i/>
                <w:sz w:val="24"/>
                <w:szCs w:val="24"/>
              </w:rPr>
              <w:t>хо</w:t>
            </w:r>
            <w:r w:rsidRPr="00CA21A5">
              <w:rPr>
                <w:i/>
                <w:sz w:val="24"/>
                <w:szCs w:val="24"/>
              </w:rPr>
              <w:t>зяйственных</w:t>
            </w:r>
          </w:p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 xml:space="preserve"> животных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Надой на 1 корову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кг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1742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2531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2464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Яйценоскость на 1 курицу-несушку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шт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</w:t>
            </w: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114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Продукция животноводства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Молоко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pStyle w:val="af1"/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тыс.тонн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61,5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64,03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64,0</w:t>
            </w:r>
          </w:p>
        </w:tc>
      </w:tr>
      <w:tr w:rsidR="00456749" w:rsidRPr="00CA21A5" w:rsidTr="001420B5">
        <w:trPr>
          <w:gridAfter w:val="1"/>
          <w:wAfter w:w="10" w:type="dxa"/>
          <w:trHeight w:val="770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Мясо КРС и птицы  (в живой массе)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tabs>
                <w:tab w:val="center" w:pos="599"/>
              </w:tabs>
              <w:rPr>
                <w:i/>
              </w:rPr>
            </w:pPr>
            <w:r>
              <w:rPr>
                <w:i/>
              </w:rPr>
              <w:tab/>
            </w:r>
            <w:r w:rsidRPr="00CA21A5">
              <w:rPr>
                <w:i/>
              </w:rPr>
              <w:t>тыс.тонн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992" w:type="dxa"/>
          </w:tcPr>
          <w:p w:rsidR="00456749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23,4</w:t>
            </w:r>
          </w:p>
        </w:tc>
      </w:tr>
      <w:tr w:rsidR="00456749" w:rsidRPr="00CA21A5" w:rsidTr="001420B5">
        <w:trPr>
          <w:gridAfter w:val="1"/>
          <w:wAfter w:w="10" w:type="dxa"/>
        </w:trPr>
        <w:tc>
          <w:tcPr>
            <w:tcW w:w="4820" w:type="dxa"/>
          </w:tcPr>
          <w:p w:rsidR="00456749" w:rsidRPr="00CA21A5" w:rsidRDefault="00456749" w:rsidP="001420B5">
            <w:pPr>
              <w:pStyle w:val="af1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Яйца куриные</w:t>
            </w:r>
          </w:p>
        </w:tc>
        <w:tc>
          <w:tcPr>
            <w:tcW w:w="1414" w:type="dxa"/>
            <w:gridSpan w:val="4"/>
          </w:tcPr>
          <w:p w:rsidR="00456749" w:rsidRPr="00CA21A5" w:rsidRDefault="00456749" w:rsidP="001420B5">
            <w:pPr>
              <w:jc w:val="center"/>
              <w:rPr>
                <w:i/>
                <w:sz w:val="24"/>
                <w:szCs w:val="24"/>
              </w:rPr>
            </w:pPr>
            <w:r w:rsidRPr="00CA21A5">
              <w:rPr>
                <w:i/>
                <w:sz w:val="24"/>
                <w:szCs w:val="24"/>
              </w:rPr>
              <w:t>млн.штук</w:t>
            </w:r>
          </w:p>
        </w:tc>
        <w:tc>
          <w:tcPr>
            <w:tcW w:w="992" w:type="dxa"/>
            <w:gridSpan w:val="2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74,3</w:t>
            </w:r>
          </w:p>
        </w:tc>
        <w:tc>
          <w:tcPr>
            <w:tcW w:w="996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81,1</w:t>
            </w:r>
          </w:p>
        </w:tc>
        <w:tc>
          <w:tcPr>
            <w:tcW w:w="992" w:type="dxa"/>
          </w:tcPr>
          <w:p w:rsidR="00456749" w:rsidRPr="00CA21A5" w:rsidRDefault="00456749" w:rsidP="001420B5">
            <w:pPr>
              <w:pStyle w:val="af1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81,0</w:t>
            </w:r>
          </w:p>
        </w:tc>
      </w:tr>
    </w:tbl>
    <w:p w:rsidR="00456749" w:rsidRPr="00CA21A5" w:rsidRDefault="00456749" w:rsidP="00456749">
      <w:pPr>
        <w:pStyle w:val="af1"/>
        <w:jc w:val="both"/>
        <w:rPr>
          <w:rFonts w:cs="Arial"/>
          <w:i/>
          <w:sz w:val="24"/>
          <w:szCs w:val="24"/>
        </w:rPr>
      </w:pPr>
    </w:p>
    <w:p w:rsidR="00456749" w:rsidRDefault="00456749" w:rsidP="0045674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</w:p>
    <w:p w:rsidR="00791A66" w:rsidRDefault="00791A66" w:rsidP="00456749">
      <w:pPr>
        <w:suppressAutoHyphens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</w:p>
    <w:p w:rsidR="00456749" w:rsidRPr="00E26A93" w:rsidRDefault="00B97F07" w:rsidP="00456749">
      <w:pPr>
        <w:shd w:val="clear" w:color="auto" w:fill="FFFFFF"/>
        <w:spacing w:line="317" w:lineRule="exact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="00456749" w:rsidRPr="00E26A93">
        <w:rPr>
          <w:rFonts w:ascii="Times New Roman" w:eastAsia="Times New Roman" w:hAnsi="Times New Roman" w:cs="Times New Roman"/>
          <w:b/>
          <w:sz w:val="28"/>
          <w:szCs w:val="28"/>
        </w:rPr>
        <w:t>Промышленность</w:t>
      </w:r>
    </w:p>
    <w:p w:rsidR="00456749" w:rsidRDefault="00456749" w:rsidP="00456749">
      <w:pPr>
        <w:shd w:val="clear" w:color="auto" w:fill="FFFFFF"/>
        <w:spacing w:after="0" w:line="240" w:lineRule="auto"/>
        <w:ind w:right="119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Экономика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Хасавюртовского 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 района имеет сельскохозяйственную специализацию.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района в настоящее время функционируют 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16 мелких предприятий занятых в сфере промышленного  произво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26A93">
        <w:rPr>
          <w:rFonts w:ascii="Times New Roman" w:eastAsia="Times New Roman" w:hAnsi="Times New Roman" w:cs="Times New Roman"/>
          <w:sz w:val="28"/>
          <w:szCs w:val="28"/>
        </w:rPr>
        <w:t>ства.</w:t>
      </w:r>
    </w:p>
    <w:p w:rsidR="00456749" w:rsidRPr="00C5681B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sz w:val="28"/>
          <w:szCs w:val="28"/>
        </w:rPr>
        <w:t xml:space="preserve">Производством </w:t>
      </w:r>
      <w:r w:rsidRPr="00C5681B">
        <w:rPr>
          <w:rFonts w:ascii="Times New Roman" w:hAnsi="Times New Roman" w:cs="Times New Roman"/>
          <w:b/>
          <w:sz w:val="28"/>
          <w:szCs w:val="28"/>
        </w:rPr>
        <w:t>промышленной продукции</w:t>
      </w:r>
      <w:r w:rsidRPr="00C5681B">
        <w:rPr>
          <w:rFonts w:ascii="Times New Roman" w:hAnsi="Times New Roman" w:cs="Times New Roman"/>
          <w:sz w:val="28"/>
          <w:szCs w:val="28"/>
        </w:rPr>
        <w:t xml:space="preserve"> в районе заняты  частные предприятия. Это пекарни, мельницы, мини-заводы по производству кирп</w:t>
      </w:r>
      <w:r w:rsidRPr="00C5681B">
        <w:rPr>
          <w:rFonts w:ascii="Times New Roman" w:hAnsi="Times New Roman" w:cs="Times New Roman"/>
          <w:sz w:val="28"/>
          <w:szCs w:val="28"/>
        </w:rPr>
        <w:t>и</w:t>
      </w:r>
      <w:r w:rsidRPr="00C5681B">
        <w:rPr>
          <w:rFonts w:ascii="Times New Roman" w:hAnsi="Times New Roman" w:cs="Times New Roman"/>
          <w:sz w:val="28"/>
          <w:szCs w:val="28"/>
        </w:rPr>
        <w:t>ча, шлакоблоков, тротуарной плитки, хлеба и хлебобулочных  изделий. Об</w:t>
      </w:r>
      <w:r w:rsidRPr="00C5681B">
        <w:rPr>
          <w:rFonts w:ascii="Times New Roman" w:hAnsi="Times New Roman" w:cs="Times New Roman"/>
          <w:sz w:val="28"/>
          <w:szCs w:val="28"/>
        </w:rPr>
        <w:t>ъ</w:t>
      </w:r>
      <w:r w:rsidRPr="00C5681B">
        <w:rPr>
          <w:rFonts w:ascii="Times New Roman" w:hAnsi="Times New Roman" w:cs="Times New Roman"/>
          <w:sz w:val="28"/>
          <w:szCs w:val="28"/>
        </w:rPr>
        <w:t>ем  собственного производства промышленной продукции за 20</w:t>
      </w:r>
      <w:r>
        <w:rPr>
          <w:rFonts w:ascii="Times New Roman" w:hAnsi="Times New Roman" w:cs="Times New Roman"/>
          <w:sz w:val="28"/>
          <w:szCs w:val="28"/>
        </w:rPr>
        <w:t>14 год сост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 32,9 млн.рублей или на 33 % больше уровня 2013 года.</w:t>
      </w:r>
      <w:r w:rsidRPr="00C568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Частными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принимателями произведено строительных материалов на сумму 16,8 млн.рублей.</w:t>
      </w:r>
      <w:r w:rsidRPr="00C568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85281" w:rsidRDefault="00085281" w:rsidP="00B97F07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456749" w:rsidRDefault="00B97F07" w:rsidP="00456749">
      <w:pPr>
        <w:shd w:val="clear" w:color="auto" w:fill="FFFFFF"/>
        <w:spacing w:line="317" w:lineRule="exact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2.3. </w:t>
      </w:r>
      <w:r w:rsidR="00456749">
        <w:rPr>
          <w:rFonts w:ascii="Times New Roman" w:eastAsia="Times New Roman" w:hAnsi="Times New Roman" w:cs="Times New Roman"/>
          <w:b/>
          <w:sz w:val="28"/>
          <w:szCs w:val="28"/>
        </w:rPr>
        <w:t>Инвестиции и строительство</w:t>
      </w: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96863">
        <w:rPr>
          <w:rFonts w:ascii="Times New Roman" w:hAnsi="Times New Roman" w:cs="Times New Roman"/>
          <w:sz w:val="28"/>
          <w:szCs w:val="28"/>
        </w:rPr>
        <w:t>инвестиций  в основной капитал</w:t>
      </w:r>
      <w:r w:rsidRPr="00C5681B">
        <w:rPr>
          <w:rFonts w:ascii="Times New Roman" w:hAnsi="Times New Roman" w:cs="Times New Roman"/>
          <w:sz w:val="28"/>
          <w:szCs w:val="28"/>
        </w:rPr>
        <w:t xml:space="preserve"> за счет   всех источников ф</w:t>
      </w:r>
      <w:r w:rsidRPr="00C5681B">
        <w:rPr>
          <w:rFonts w:ascii="Times New Roman" w:hAnsi="Times New Roman" w:cs="Times New Roman"/>
          <w:sz w:val="28"/>
          <w:szCs w:val="28"/>
        </w:rPr>
        <w:t>и</w:t>
      </w:r>
      <w:r w:rsidRPr="00C5681B">
        <w:rPr>
          <w:rFonts w:ascii="Times New Roman" w:hAnsi="Times New Roman" w:cs="Times New Roman"/>
          <w:sz w:val="28"/>
          <w:szCs w:val="28"/>
        </w:rPr>
        <w:t>нансирования  за 2014 года  составил  1 698,2  млн.рублей,  при этом дости</w:t>
      </w:r>
      <w:r w:rsidRPr="00C5681B">
        <w:rPr>
          <w:rFonts w:ascii="Times New Roman" w:hAnsi="Times New Roman" w:cs="Times New Roman"/>
          <w:sz w:val="28"/>
          <w:szCs w:val="28"/>
        </w:rPr>
        <w:t>г</w:t>
      </w:r>
      <w:r w:rsidRPr="00C5681B">
        <w:rPr>
          <w:rFonts w:ascii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hAnsi="Times New Roman" w:cs="Times New Roman"/>
          <w:sz w:val="28"/>
          <w:szCs w:val="28"/>
        </w:rPr>
        <w:t>рост против уровня 2013 года  до</w:t>
      </w:r>
      <w:r w:rsidRPr="00C5681B">
        <w:rPr>
          <w:rFonts w:ascii="Times New Roman" w:hAnsi="Times New Roman" w:cs="Times New Roman"/>
          <w:sz w:val="28"/>
          <w:szCs w:val="28"/>
        </w:rPr>
        <w:t xml:space="preserve"> 110,4 %.  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Объем инвестиций на душу населения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– 10,5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 тыс.рублей. 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Объем инв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стиций в основной капитал по источникам финансирования: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>федеральный 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78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sz w:val="28"/>
          <w:szCs w:val="28"/>
        </w:rPr>
        <w:t>5 млн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республиканский бюджет- 46,9 млн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. рублей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>местный бюджет</w:t>
      </w:r>
      <w:r>
        <w:rPr>
          <w:rFonts w:ascii="Times New Roman" w:eastAsia="Times New Roman" w:hAnsi="Times New Roman" w:cs="Times New Roman"/>
          <w:sz w:val="28"/>
          <w:szCs w:val="28"/>
        </w:rPr>
        <w:t>- 41,0 млн. рублей;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средства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– 1502,8 млн. рублей;</w:t>
      </w:r>
    </w:p>
    <w:p w:rsidR="00456749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другие источники   - 29,4 млн.рублей.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6749" w:rsidRPr="00C80B8A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</w:rPr>
        <w:t>Их доля в общем объеме инвестиций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 соответственно 4,7%; 2,8 %, 88,6 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 1,8 </w:t>
      </w:r>
      <w:r w:rsidRPr="00C80B8A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456749" w:rsidRPr="00FE1BE1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7305AB">
        <w:rPr>
          <w:rFonts w:ascii="Times New Roman" w:hAnsi="Times New Roman" w:cs="Times New Roman"/>
          <w:sz w:val="32"/>
          <w:szCs w:val="32"/>
        </w:rPr>
        <w:t xml:space="preserve">     </w:t>
      </w:r>
      <w:r w:rsidRPr="00FE1BE1">
        <w:rPr>
          <w:rFonts w:ascii="Times New Roman" w:hAnsi="Times New Roman" w:cs="Times New Roman"/>
          <w:sz w:val="28"/>
          <w:szCs w:val="28"/>
        </w:rPr>
        <w:t>В 2014 году завершены  и сданы  в эксплуатацию;</w:t>
      </w:r>
    </w:p>
    <w:p w:rsidR="00456749" w:rsidRPr="00FE1BE1" w:rsidRDefault="00456749" w:rsidP="00456749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 xml:space="preserve"> Водопроводное  очистное сооружение в с.Аксай    </w:t>
      </w:r>
    </w:p>
    <w:p w:rsidR="007A0802" w:rsidRPr="007A0802" w:rsidRDefault="00456749" w:rsidP="00456749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CC6">
        <w:rPr>
          <w:rFonts w:ascii="Times New Roman" w:hAnsi="Times New Roman" w:cs="Times New Roman"/>
          <w:sz w:val="28"/>
          <w:szCs w:val="28"/>
        </w:rPr>
        <w:t xml:space="preserve">Амбулаторно-поликлиническое учреждение в сел.Боташюрт.  </w:t>
      </w:r>
    </w:p>
    <w:p w:rsidR="007A0802" w:rsidRPr="007A0802" w:rsidRDefault="007A0802" w:rsidP="00456749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Введена пристройка к школе на 120 ученических мест в с.Османюрт</w:t>
      </w:r>
      <w:r w:rsidR="00456749" w:rsidRPr="00FF5C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6749" w:rsidRPr="00FF5CC6" w:rsidRDefault="00456749" w:rsidP="00456749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CC6">
        <w:rPr>
          <w:rFonts w:ascii="Times New Roman" w:hAnsi="Times New Roman" w:cs="Times New Roman"/>
          <w:sz w:val="28"/>
          <w:szCs w:val="28"/>
        </w:rPr>
        <w:t>Введено в действие детский садик в сел.Ново-Костек на 140 мест.</w:t>
      </w:r>
    </w:p>
    <w:p w:rsidR="00456749" w:rsidRPr="00FE1BE1" w:rsidRDefault="00456749" w:rsidP="00456749">
      <w:pPr>
        <w:pStyle w:val="af1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 xml:space="preserve">Произведены дорожные работы на сумму </w:t>
      </w:r>
      <w:r w:rsidR="00DC430A">
        <w:rPr>
          <w:rFonts w:ascii="Times New Roman" w:hAnsi="Times New Roman" w:cs="Times New Roman"/>
          <w:sz w:val="28"/>
          <w:szCs w:val="28"/>
        </w:rPr>
        <w:t>–</w:t>
      </w:r>
      <w:r w:rsidRPr="00FE1BE1">
        <w:rPr>
          <w:rFonts w:ascii="Times New Roman" w:hAnsi="Times New Roman" w:cs="Times New Roman"/>
          <w:sz w:val="28"/>
          <w:szCs w:val="28"/>
        </w:rPr>
        <w:t xml:space="preserve"> 38</w:t>
      </w:r>
      <w:r w:rsidR="00DC430A">
        <w:rPr>
          <w:rFonts w:ascii="Times New Roman" w:hAnsi="Times New Roman" w:cs="Times New Roman"/>
          <w:sz w:val="28"/>
          <w:szCs w:val="28"/>
        </w:rPr>
        <w:t>,45 млн</w:t>
      </w:r>
      <w:r w:rsidRPr="00FE1BE1">
        <w:rPr>
          <w:rFonts w:ascii="Times New Roman" w:hAnsi="Times New Roman" w:cs="Times New Roman"/>
          <w:sz w:val="28"/>
          <w:szCs w:val="28"/>
        </w:rPr>
        <w:t>.рублей.</w:t>
      </w:r>
    </w:p>
    <w:p w:rsidR="00456749" w:rsidRDefault="00456749" w:rsidP="00456749">
      <w:pPr>
        <w:pStyle w:val="af1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F31">
        <w:rPr>
          <w:rFonts w:ascii="Times New Roman" w:hAnsi="Times New Roman" w:cs="Times New Roman"/>
          <w:sz w:val="28"/>
          <w:szCs w:val="28"/>
        </w:rPr>
        <w:t xml:space="preserve">Построен  газопровод в  сел. Лаклакюрт </w:t>
      </w:r>
    </w:p>
    <w:p w:rsidR="00456749" w:rsidRPr="00836F31" w:rsidRDefault="00456749" w:rsidP="00456749">
      <w:pPr>
        <w:pStyle w:val="af1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F31">
        <w:rPr>
          <w:rFonts w:ascii="Times New Roman" w:hAnsi="Times New Roman" w:cs="Times New Roman"/>
          <w:sz w:val="28"/>
          <w:szCs w:val="28"/>
        </w:rPr>
        <w:t>построено частных домов 505 единиц на 61,1 тыс.кв.метров.</w:t>
      </w:r>
    </w:p>
    <w:p w:rsidR="00456749" w:rsidRPr="00FE1BE1" w:rsidRDefault="00456749" w:rsidP="00456749">
      <w:pPr>
        <w:pStyle w:val="af1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 xml:space="preserve">     Ввод жилья индивидуальными застройщиками увеличился  против уровня 2013 года на 2,7%. Площадь жилых  помещений  в расчете на 1 жит</w:t>
      </w:r>
      <w:r w:rsidRPr="00FE1BE1">
        <w:rPr>
          <w:rFonts w:ascii="Times New Roman" w:hAnsi="Times New Roman" w:cs="Times New Roman"/>
          <w:sz w:val="28"/>
          <w:szCs w:val="28"/>
        </w:rPr>
        <w:t>е</w:t>
      </w:r>
      <w:r w:rsidRPr="00FE1BE1">
        <w:rPr>
          <w:rFonts w:ascii="Times New Roman" w:hAnsi="Times New Roman" w:cs="Times New Roman"/>
          <w:sz w:val="28"/>
          <w:szCs w:val="28"/>
        </w:rPr>
        <w:t>ля рай</w:t>
      </w:r>
      <w:r w:rsidR="009D76E7">
        <w:rPr>
          <w:rFonts w:ascii="Times New Roman" w:hAnsi="Times New Roman" w:cs="Times New Roman"/>
          <w:sz w:val="28"/>
          <w:szCs w:val="28"/>
        </w:rPr>
        <w:t>она в 2014 году составил -  16,4</w:t>
      </w:r>
      <w:r w:rsidRPr="00FE1BE1">
        <w:rPr>
          <w:rFonts w:ascii="Times New Roman" w:hAnsi="Times New Roman" w:cs="Times New Roman"/>
          <w:sz w:val="28"/>
          <w:szCs w:val="28"/>
        </w:rPr>
        <w:t xml:space="preserve"> кв.метров.  Число семей улучшивших свои  жилищные условия по  Федеральной программе в районе составляет 26 семей.</w:t>
      </w:r>
    </w:p>
    <w:p w:rsidR="00456749" w:rsidRPr="00C80B8A" w:rsidRDefault="00456749" w:rsidP="0045674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У</w:t>
      </w: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величиваются  площади земельных  участков предоставляемых для индивидуального жилищного  строительства.</w:t>
      </w:r>
    </w:p>
    <w:p w:rsidR="00456749" w:rsidRDefault="00456749" w:rsidP="004567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791A66" w:rsidRDefault="00791A66" w:rsidP="004567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791A66" w:rsidRPr="00C80B8A" w:rsidRDefault="00791A66" w:rsidP="004567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</w:p>
    <w:p w:rsidR="00456749" w:rsidRDefault="008E762D" w:rsidP="0045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 4</w:t>
      </w:r>
      <w:r w:rsidR="00456749" w:rsidRPr="005406D6">
        <w:rPr>
          <w:rFonts w:ascii="Times New Roman" w:hAnsi="Times New Roman" w:cs="Times New Roman"/>
          <w:b/>
          <w:sz w:val="24"/>
          <w:szCs w:val="24"/>
        </w:rPr>
        <w:t xml:space="preserve">. Ввод в действие жилых домов в муниципальном </w:t>
      </w:r>
    </w:p>
    <w:p w:rsidR="00456749" w:rsidRPr="005406D6" w:rsidRDefault="00456749" w:rsidP="0045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406D6">
        <w:rPr>
          <w:rFonts w:ascii="Times New Roman" w:hAnsi="Times New Roman" w:cs="Times New Roman"/>
          <w:b/>
          <w:sz w:val="24"/>
          <w:szCs w:val="24"/>
        </w:rPr>
        <w:t>бразовании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6D6">
        <w:rPr>
          <w:rFonts w:ascii="Times New Roman" w:hAnsi="Times New Roman" w:cs="Times New Roman"/>
          <w:b/>
          <w:sz w:val="24"/>
          <w:szCs w:val="24"/>
        </w:rPr>
        <w:t xml:space="preserve">«Хасавюртовский район»  </w:t>
      </w:r>
    </w:p>
    <w:p w:rsidR="00456749" w:rsidRPr="005406D6" w:rsidRDefault="00456749" w:rsidP="0045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6"/>
        <w:gridCol w:w="1256"/>
        <w:gridCol w:w="1216"/>
        <w:gridCol w:w="1241"/>
        <w:gridCol w:w="1245"/>
      </w:tblGrid>
      <w:tr w:rsidR="00456749" w:rsidRPr="00C80B8A" w:rsidTr="001420B5">
        <w:trPr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8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Ед.измер.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8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2г.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8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8A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4г.</w:t>
            </w:r>
          </w:p>
        </w:tc>
      </w:tr>
      <w:tr w:rsidR="00456749" w:rsidRPr="00C80B8A" w:rsidTr="001420B5">
        <w:trPr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8A">
              <w:rPr>
                <w:rFonts w:ascii="Times New Roman" w:hAnsi="Times New Roman" w:cs="Times New Roman"/>
                <w:sz w:val="24"/>
                <w:szCs w:val="24"/>
              </w:rPr>
              <w:t xml:space="preserve">Объем ввода в действие жилых домов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456749" w:rsidRPr="00C80B8A" w:rsidTr="001420B5">
        <w:trPr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Pr="00C80B8A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Введено в эксплуатацию жилых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Pr="00C80B8A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60,11</w:t>
            </w:r>
          </w:p>
        </w:tc>
      </w:tr>
      <w:tr w:rsidR="00456749" w:rsidRPr="00C80B8A" w:rsidTr="001420B5">
        <w:trPr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49" w:rsidRDefault="00456749" w:rsidP="0014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населения на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жилищное строительство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млн.руб.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1128,7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49" w:rsidRDefault="00456749" w:rsidP="00142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1502,8</w:t>
            </w:r>
          </w:p>
        </w:tc>
      </w:tr>
    </w:tbl>
    <w:p w:rsidR="00456749" w:rsidRPr="00C80B8A" w:rsidRDefault="00456749" w:rsidP="00456749">
      <w:pPr>
        <w:spacing w:after="0" w:line="240" w:lineRule="auto"/>
        <w:ind w:firstLine="567"/>
        <w:jc w:val="both"/>
        <w:rPr>
          <w:sz w:val="20"/>
          <w:szCs w:val="20"/>
          <w:lang w:eastAsia="ar-SA"/>
        </w:rPr>
      </w:pPr>
    </w:p>
    <w:p w:rsidR="00456749" w:rsidRPr="00C80B8A" w:rsidRDefault="00456749" w:rsidP="00456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0B8A">
        <w:rPr>
          <w:rFonts w:ascii="Times New Roman" w:hAnsi="Times New Roman" w:cs="Times New Roman"/>
          <w:sz w:val="28"/>
          <w:szCs w:val="28"/>
          <w:lang w:eastAsia="ar-SA"/>
        </w:rPr>
        <w:t>Строительство объектов социально-культурного и коммунального н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значения осуществляется в основном за счет государственных капитальных вложений.</w:t>
      </w:r>
    </w:p>
    <w:p w:rsidR="00456749" w:rsidRPr="00C80B8A" w:rsidRDefault="00456749" w:rsidP="00456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Весь жилищный фонд находится в сельской местно</w:t>
      </w:r>
      <w:r>
        <w:rPr>
          <w:rFonts w:ascii="Times New Roman" w:hAnsi="Times New Roman" w:cs="Times New Roman"/>
          <w:sz w:val="28"/>
          <w:szCs w:val="28"/>
          <w:lang w:eastAsia="ar-SA"/>
        </w:rPr>
        <w:t>сти частной собс</w:t>
      </w:r>
      <w:r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>венности.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456749" w:rsidRPr="00C80B8A" w:rsidRDefault="00456749" w:rsidP="00456749">
      <w:pPr>
        <w:spacing w:after="0" w:line="240" w:lineRule="auto"/>
        <w:ind w:firstLine="567"/>
        <w:jc w:val="both"/>
        <w:rPr>
          <w:sz w:val="24"/>
          <w:szCs w:val="24"/>
          <w:lang w:eastAsia="ar-SA"/>
        </w:rPr>
      </w:pPr>
      <w:r w:rsidRPr="00C80B8A">
        <w:rPr>
          <w:rFonts w:ascii="Times New Roman" w:hAnsi="Times New Roman" w:cs="Times New Roman"/>
          <w:sz w:val="28"/>
          <w:szCs w:val="28"/>
          <w:lang w:eastAsia="ar-SA"/>
        </w:rPr>
        <w:t>По состоянию на 1.01.</w:t>
      </w:r>
      <w:r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>15г. на учёт</w:t>
      </w:r>
      <w:r>
        <w:rPr>
          <w:rFonts w:ascii="Times New Roman" w:hAnsi="Times New Roman" w:cs="Times New Roman"/>
          <w:sz w:val="28"/>
          <w:szCs w:val="28"/>
          <w:lang w:eastAsia="ar-SA"/>
        </w:rPr>
        <w:t>е для получения жилья состоит 30399</w:t>
      </w:r>
      <w:r w:rsidRPr="00C80B8A">
        <w:rPr>
          <w:rFonts w:ascii="Times New Roman" w:hAnsi="Times New Roman" w:cs="Times New Roman"/>
          <w:sz w:val="28"/>
          <w:szCs w:val="28"/>
          <w:lang w:eastAsia="ar-SA"/>
        </w:rPr>
        <w:t xml:space="preserve"> семей</w:t>
      </w:r>
      <w:r>
        <w:rPr>
          <w:rFonts w:ascii="Times New Roman" w:hAnsi="Times New Roman" w:cs="Times New Roman"/>
          <w:sz w:val="28"/>
          <w:szCs w:val="28"/>
          <w:lang w:eastAsia="ar-SA"/>
        </w:rPr>
        <w:t>, в том числе молодые семьи.</w:t>
      </w:r>
    </w:p>
    <w:p w:rsidR="00456749" w:rsidRPr="00C80B8A" w:rsidRDefault="00456749" w:rsidP="00456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8A">
        <w:rPr>
          <w:sz w:val="28"/>
          <w:szCs w:val="28"/>
          <w:lang w:eastAsia="ar-SA"/>
        </w:rPr>
        <w:t xml:space="preserve">            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населенные пункты района электрофицированы. Общая протяже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электрических сетей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1792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км. Основным потребителем энергетических ресурсов является население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йона, на которое приходится 81,6 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полезного отпуска электроэнергии района.</w:t>
      </w:r>
    </w:p>
    <w:p w:rsidR="00456749" w:rsidRPr="00C80B8A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территории района электроэнергией удовлетворительное. Однако электрические сети характеризуются высоким износом и, как следс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вие, большими потерями при передаче электроэнергии</w:t>
      </w:r>
    </w:p>
    <w:p w:rsidR="00456749" w:rsidRPr="00C80B8A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вновь построенные дома подключаются к существующим тран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80B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форматорным пунктам, качество</w:t>
      </w: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напряжения низкое. </w:t>
      </w:r>
    </w:p>
    <w:p w:rsidR="00456749" w:rsidRPr="00C80B8A" w:rsidRDefault="00456749" w:rsidP="004567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</w:pP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Во всех населенных пунктах в районах новой жилой  застройки н</w:t>
      </w: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е</w:t>
      </w:r>
      <w:r w:rsidRPr="00C80B8A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обходимо строительство дополнительных электролиний с установкой трансформаторных пунктов.</w:t>
      </w:r>
    </w:p>
    <w:p w:rsidR="00456749" w:rsidRDefault="00456749" w:rsidP="00456749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06099E" w:rsidRDefault="0006099E" w:rsidP="0006099E">
      <w:pPr>
        <w:pStyle w:val="af1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Жилищно-коммунальное хозяйство</w:t>
      </w:r>
    </w:p>
    <w:p w:rsidR="007B461C" w:rsidRPr="00993E31" w:rsidRDefault="007B461C" w:rsidP="0006099E">
      <w:pPr>
        <w:pStyle w:val="af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99E" w:rsidRPr="00993E31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Жилищно-коммунальное хозяйство муниципального образования «Х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савюртовский  район» представляет отрасль непроизводственной сферы, н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обходимую для жизнеобеспечения населения и других потребителей жили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но-коммунальными услугами, в которой трудятся около 207 человек</w:t>
      </w:r>
    </w:p>
    <w:p w:rsidR="0006099E" w:rsidRPr="00993E31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Жилищный фонд Хасавюртовского  района на 01.01.2015 года соста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ляет 2637,68 тыс. кв. метров частного жилья.</w:t>
      </w:r>
    </w:p>
    <w:p w:rsidR="0006099E" w:rsidRPr="00993E31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Общая площадь жилого фонда, выбывшая за год в 2014 году составил 5274 кв.м.</w:t>
      </w:r>
    </w:p>
    <w:p w:rsidR="0006099E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Жилищный фонд района мало благоустроен. В среднем по району об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рудовано: водопроводом 35% всего жилого фонда,   природным газовым от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плением  99 %  , водоснабжением 50%, сжиженным газом -  1%.</w:t>
      </w:r>
    </w:p>
    <w:p w:rsidR="0006099E" w:rsidRPr="00FE1BE1" w:rsidRDefault="0006099E" w:rsidP="0006099E">
      <w:pPr>
        <w:pStyle w:val="af1"/>
        <w:ind w:firstLine="498"/>
        <w:jc w:val="both"/>
        <w:rPr>
          <w:rFonts w:ascii="Times New Roman" w:hAnsi="Times New Roman" w:cs="Times New Roman"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>В 2014 году завершены  и сданы  в эксплуатацию;</w:t>
      </w:r>
    </w:p>
    <w:p w:rsidR="0006099E" w:rsidRPr="00FE1BE1" w:rsidRDefault="0006099E" w:rsidP="0006099E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 xml:space="preserve"> Водопроводное  очистное сооружение в с.Аксай    </w:t>
      </w:r>
    </w:p>
    <w:p w:rsidR="0006099E" w:rsidRPr="00FE1BE1" w:rsidRDefault="0006099E" w:rsidP="0006099E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BE1">
        <w:rPr>
          <w:rFonts w:ascii="Times New Roman" w:hAnsi="Times New Roman" w:cs="Times New Roman"/>
          <w:sz w:val="28"/>
          <w:szCs w:val="28"/>
        </w:rPr>
        <w:t>Произведены доро</w:t>
      </w:r>
      <w:r w:rsidR="00DC430A">
        <w:rPr>
          <w:rFonts w:ascii="Times New Roman" w:hAnsi="Times New Roman" w:cs="Times New Roman"/>
          <w:sz w:val="28"/>
          <w:szCs w:val="28"/>
        </w:rPr>
        <w:t>жные работы на сумму – 38,45 млн</w:t>
      </w:r>
      <w:r w:rsidRPr="00FE1BE1">
        <w:rPr>
          <w:rFonts w:ascii="Times New Roman" w:hAnsi="Times New Roman" w:cs="Times New Roman"/>
          <w:sz w:val="28"/>
          <w:szCs w:val="28"/>
        </w:rPr>
        <w:t>.рублей.</w:t>
      </w:r>
    </w:p>
    <w:p w:rsidR="0006099E" w:rsidRDefault="0006099E" w:rsidP="0006099E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F31">
        <w:rPr>
          <w:rFonts w:ascii="Times New Roman" w:hAnsi="Times New Roman" w:cs="Times New Roman"/>
          <w:sz w:val="28"/>
          <w:szCs w:val="28"/>
        </w:rPr>
        <w:t xml:space="preserve">Построен  газопровод в  сел. Лаклакюрт </w:t>
      </w:r>
    </w:p>
    <w:p w:rsidR="0006099E" w:rsidRPr="00DC430A" w:rsidRDefault="0006099E" w:rsidP="00DC430A">
      <w:pPr>
        <w:pStyle w:val="af1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F31">
        <w:rPr>
          <w:rFonts w:ascii="Times New Roman" w:hAnsi="Times New Roman" w:cs="Times New Roman"/>
          <w:sz w:val="28"/>
          <w:szCs w:val="28"/>
        </w:rPr>
        <w:t>построено частных домов 5</w:t>
      </w:r>
      <w:r w:rsidR="00DC430A">
        <w:rPr>
          <w:rFonts w:ascii="Times New Roman" w:hAnsi="Times New Roman" w:cs="Times New Roman"/>
          <w:sz w:val="28"/>
          <w:szCs w:val="28"/>
        </w:rPr>
        <w:t>05 единиц на 61,1 тыс.кв.метров за счет</w:t>
      </w:r>
      <w:r w:rsidR="00DC430A" w:rsidRPr="00DC43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430A" w:rsidRPr="00C80B8A">
        <w:rPr>
          <w:rFonts w:ascii="Times New Roman" w:eastAsia="Times New Roman" w:hAnsi="Times New Roman" w:cs="Times New Roman"/>
          <w:sz w:val="28"/>
          <w:szCs w:val="28"/>
        </w:rPr>
        <w:t>средст</w:t>
      </w:r>
      <w:r w:rsidR="00DC430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C430A" w:rsidRPr="00C80B8A"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="00DC430A">
        <w:rPr>
          <w:rFonts w:ascii="Times New Roman" w:eastAsia="Times New Roman" w:hAnsi="Times New Roman" w:cs="Times New Roman"/>
          <w:sz w:val="28"/>
          <w:szCs w:val="28"/>
        </w:rPr>
        <w:t xml:space="preserve"> на сумму - 1502,8 млн. рублей</w:t>
      </w:r>
    </w:p>
    <w:p w:rsidR="0006099E" w:rsidRPr="00993E31" w:rsidRDefault="00DC430A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С</w:t>
      </w:r>
      <w:r w:rsidR="0006099E" w:rsidRPr="00993E31">
        <w:rPr>
          <w:rFonts w:ascii="Times New Roman" w:hAnsi="Times New Roman" w:cs="Times New Roman"/>
          <w:color w:val="000000"/>
          <w:sz w:val="28"/>
          <w:szCs w:val="28"/>
        </w:rPr>
        <w:t>троительство жилья на территории муниципального образования «Хасавюртовский  район» осуществляется только за счет средств индивид</w:t>
      </w:r>
      <w:r w:rsidR="0006099E" w:rsidRPr="00993E3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6099E" w:rsidRPr="00993E31">
        <w:rPr>
          <w:rFonts w:ascii="Times New Roman" w:hAnsi="Times New Roman" w:cs="Times New Roman"/>
          <w:color w:val="000000"/>
          <w:sz w:val="28"/>
          <w:szCs w:val="28"/>
        </w:rPr>
        <w:t>альных застройщиков.</w:t>
      </w:r>
    </w:p>
    <w:p w:rsidR="0006099E" w:rsidRPr="00993E31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Одна из острых проблем финансового состояния жилищно-коммунального хозяйства - рост задолженности населения за предоставле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ные услуги. В 2014 году задолженность населения по оплате жилья и комм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нальных услуг составила 330</w:t>
      </w:r>
      <w:r w:rsidR="00DC430A">
        <w:rPr>
          <w:rFonts w:ascii="Times New Roman" w:hAnsi="Times New Roman" w:cs="Times New Roman"/>
          <w:color w:val="000000"/>
          <w:sz w:val="28"/>
          <w:szCs w:val="28"/>
        </w:rPr>
        <w:t>,51 млн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. рублей.  </w:t>
      </w:r>
    </w:p>
    <w:p w:rsidR="0006099E" w:rsidRPr="00993E31" w:rsidRDefault="0006099E" w:rsidP="0006099E">
      <w:pPr>
        <w:pStyle w:val="af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3E31">
        <w:rPr>
          <w:rFonts w:ascii="Times New Roman" w:hAnsi="Times New Roman" w:cs="Times New Roman"/>
          <w:color w:val="000000"/>
          <w:sz w:val="28"/>
          <w:szCs w:val="28"/>
        </w:rPr>
        <w:t>Проведение реформы в сфере оплаты жилищно-коммунальных услуг населением сопровождается социальной защитой населения. Малообесп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ченным семьям предоставляются субсидии по оп</w:t>
      </w:r>
      <w:r>
        <w:rPr>
          <w:rFonts w:ascii="Times New Roman" w:hAnsi="Times New Roman" w:cs="Times New Roman"/>
          <w:color w:val="000000"/>
          <w:sz w:val="28"/>
          <w:szCs w:val="28"/>
        </w:rPr>
        <w:t>лате жилищно-коммунальных услуг.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 В 20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 xml:space="preserve"> году субсидии были предоставлены 4001 семье ( -368 семьи к 2013 году) на сумму 57</w:t>
      </w:r>
      <w:r w:rsidR="00DC430A">
        <w:rPr>
          <w:rFonts w:ascii="Times New Roman" w:hAnsi="Times New Roman" w:cs="Times New Roman"/>
          <w:color w:val="000000"/>
          <w:sz w:val="28"/>
          <w:szCs w:val="28"/>
        </w:rPr>
        <w:t>,12 млн</w:t>
      </w:r>
      <w:r w:rsidRPr="00993E31">
        <w:rPr>
          <w:rFonts w:ascii="Times New Roman" w:hAnsi="Times New Roman" w:cs="Times New Roman"/>
          <w:color w:val="000000"/>
          <w:sz w:val="28"/>
          <w:szCs w:val="28"/>
        </w:rPr>
        <w:t>. рублей, в среднем на 1 семью -1189,8 рублей в месяц.</w:t>
      </w:r>
    </w:p>
    <w:p w:rsidR="0006099E" w:rsidRPr="00993E31" w:rsidRDefault="0006099E" w:rsidP="0006099E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99E" w:rsidRPr="00ED321A" w:rsidRDefault="0006099E" w:rsidP="0006099E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ED321A">
        <w:rPr>
          <w:rFonts w:ascii="Times New Roman" w:hAnsi="Times New Roman" w:cs="Times New Roman"/>
          <w:sz w:val="28"/>
          <w:szCs w:val="28"/>
        </w:rPr>
        <w:t xml:space="preserve">         Основу всех наших планов составляет материальное производство. Его успешное развитие, финансовая стабильность, обеспечивает возможность решения социальных проблем и создания условий для улучшения уровня жизни граждан.</w:t>
      </w:r>
    </w:p>
    <w:p w:rsidR="0006099E" w:rsidRPr="00ED321A" w:rsidRDefault="0006099E" w:rsidP="0006099E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ED321A">
        <w:rPr>
          <w:rFonts w:ascii="Times New Roman" w:hAnsi="Times New Roman" w:cs="Times New Roman"/>
          <w:sz w:val="28"/>
          <w:szCs w:val="28"/>
        </w:rPr>
        <w:t>В разрезе основных экономических  показателей сложилась следующая ка</w:t>
      </w:r>
      <w:r w:rsidRPr="00ED321A">
        <w:rPr>
          <w:rFonts w:ascii="Times New Roman" w:hAnsi="Times New Roman" w:cs="Times New Roman"/>
          <w:sz w:val="28"/>
          <w:szCs w:val="28"/>
        </w:rPr>
        <w:t>р</w:t>
      </w:r>
      <w:r w:rsidRPr="00ED321A">
        <w:rPr>
          <w:rFonts w:ascii="Times New Roman" w:hAnsi="Times New Roman" w:cs="Times New Roman"/>
          <w:sz w:val="28"/>
          <w:szCs w:val="28"/>
        </w:rPr>
        <w:t>тина:</w:t>
      </w:r>
    </w:p>
    <w:p w:rsidR="0006099E" w:rsidRDefault="0006099E" w:rsidP="00085281">
      <w:pPr>
        <w:shd w:val="clear" w:color="auto" w:fill="FFFFFF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5281" w:rsidRDefault="00B97F07" w:rsidP="00085281">
      <w:pPr>
        <w:shd w:val="clear" w:color="auto" w:fill="FFFFFF"/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2.4. </w:t>
      </w:r>
      <w:r w:rsidR="00085281" w:rsidRPr="00537D2E">
        <w:rPr>
          <w:rFonts w:ascii="Times New Roman" w:eastAsia="Times New Roman" w:hAnsi="Times New Roman" w:cs="Times New Roman"/>
          <w:b/>
          <w:sz w:val="28"/>
          <w:szCs w:val="28"/>
        </w:rPr>
        <w:t>Транспорт и связь</w:t>
      </w:r>
    </w:p>
    <w:p w:rsidR="00085281" w:rsidRPr="00537D2E" w:rsidRDefault="00085281" w:rsidP="00085281">
      <w:pPr>
        <w:pStyle w:val="af1"/>
      </w:pPr>
    </w:p>
    <w:p w:rsidR="00085281" w:rsidRPr="00FB07C7" w:rsidRDefault="00085281" w:rsidP="00085281">
      <w:pPr>
        <w:pStyle w:val="af1"/>
        <w:ind w:firstLine="708"/>
        <w:rPr>
          <w:rFonts w:ascii="Times New Roman" w:hAnsi="Times New Roman" w:cs="Times New Roman"/>
          <w:sz w:val="28"/>
          <w:szCs w:val="28"/>
          <w:lang w:eastAsia="ar-SA"/>
        </w:rPr>
      </w:pPr>
      <w:r w:rsidRPr="00FB07C7">
        <w:rPr>
          <w:rFonts w:ascii="Times New Roman" w:hAnsi="Times New Roman" w:cs="Times New Roman"/>
          <w:sz w:val="28"/>
          <w:szCs w:val="28"/>
          <w:lang w:eastAsia="ar-SA"/>
        </w:rPr>
        <w:t>К положительным моментам  транспортной сети района можно отн</w:t>
      </w:r>
      <w:r w:rsidRPr="00FB07C7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FB07C7">
        <w:rPr>
          <w:rFonts w:ascii="Times New Roman" w:hAnsi="Times New Roman" w:cs="Times New Roman"/>
          <w:sz w:val="28"/>
          <w:szCs w:val="28"/>
          <w:lang w:eastAsia="ar-SA"/>
        </w:rPr>
        <w:t>сти:</w:t>
      </w:r>
    </w:p>
    <w:p w:rsidR="00085281" w:rsidRPr="00FB07C7" w:rsidRDefault="00085281" w:rsidP="00085281">
      <w:pPr>
        <w:pStyle w:val="af1"/>
        <w:rPr>
          <w:rFonts w:ascii="Times New Roman" w:hAnsi="Times New Roman" w:cs="Times New Roman"/>
          <w:sz w:val="28"/>
          <w:szCs w:val="28"/>
          <w:lang w:eastAsia="ar-SA"/>
        </w:rPr>
      </w:pPr>
      <w:r w:rsidRPr="00FB07C7">
        <w:rPr>
          <w:rFonts w:ascii="Times New Roman" w:hAnsi="Times New Roman" w:cs="Times New Roman"/>
          <w:sz w:val="28"/>
          <w:szCs w:val="28"/>
          <w:lang w:eastAsia="ar-SA"/>
        </w:rPr>
        <w:t>- разветвленную сеть автодорог, подходящих ко всем населенным пунктам;</w:t>
      </w:r>
    </w:p>
    <w:p w:rsidR="00085281" w:rsidRPr="00FB07C7" w:rsidRDefault="00085281" w:rsidP="00085281">
      <w:pPr>
        <w:pStyle w:val="af1"/>
        <w:ind w:firstLine="708"/>
        <w:rPr>
          <w:rFonts w:ascii="Times New Roman" w:hAnsi="Times New Roman" w:cs="Times New Roman"/>
          <w:sz w:val="28"/>
          <w:szCs w:val="28"/>
          <w:lang w:eastAsia="ar-SA"/>
        </w:rPr>
      </w:pPr>
      <w:r w:rsidRPr="00FB07C7">
        <w:rPr>
          <w:rFonts w:ascii="Times New Roman" w:hAnsi="Times New Roman" w:cs="Times New Roman"/>
          <w:sz w:val="28"/>
          <w:szCs w:val="28"/>
          <w:lang w:eastAsia="ar-SA"/>
        </w:rPr>
        <w:t>К отрицательным - отсутствие всех видов транспорта.</w:t>
      </w:r>
    </w:p>
    <w:p w:rsidR="00085281" w:rsidRPr="00FB07C7" w:rsidRDefault="00085281" w:rsidP="00085281">
      <w:pPr>
        <w:pStyle w:val="af1"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  <w:r w:rsidRPr="00FB07C7">
        <w:rPr>
          <w:rFonts w:ascii="Times New Roman" w:hAnsi="Times New Roman" w:cs="Times New Roman"/>
          <w:sz w:val="28"/>
          <w:szCs w:val="28"/>
          <w:lang w:eastAsia="ar-SA"/>
        </w:rPr>
        <w:t>На пассажирских маршрутах общего пользования задействовано 280 а</w:t>
      </w:r>
      <w:r w:rsidRPr="00FB07C7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Pr="00FB07C7">
        <w:rPr>
          <w:rFonts w:ascii="Times New Roman" w:hAnsi="Times New Roman" w:cs="Times New Roman"/>
          <w:sz w:val="28"/>
          <w:szCs w:val="28"/>
          <w:lang w:eastAsia="ar-SA"/>
        </w:rPr>
        <w:t>тотранспортных единиц, в т.ч. автобусов 5 и маршрутных таксомоторов – 275 единиц.</w:t>
      </w:r>
    </w:p>
    <w:p w:rsidR="00085281" w:rsidRPr="00537D2E" w:rsidRDefault="00085281" w:rsidP="000852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Хасавюртовском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районе общая протяженность автомобильных д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о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рог со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ставляет- 339,3 км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; из  них автомобильных  дорог  местного  знач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ния  -237,3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км; в том числе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с асфальтовым  покрытием  -155,1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км. Ежего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д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но сельскими поселениями района проводится ямочный ремонт. Все нас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е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ленные пункты райо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на   имеют регулярные автомобильные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 сообщения с административным центром района </w:t>
      </w:r>
      <w:r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>г.Хасавюрт</w:t>
      </w:r>
      <w:r w:rsidRPr="00537D2E">
        <w:rPr>
          <w:rFonts w:ascii="Times New Roman" w:eastAsia="Times New Roman" w:hAnsi="Times New Roman" w:cs="Times New Roman"/>
          <w:spacing w:val="5"/>
          <w:kern w:val="28"/>
          <w:sz w:val="28"/>
          <w:szCs w:val="28"/>
        </w:rPr>
        <w:t xml:space="preserve">. 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В связи с ростом благосо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тояния жителей района в перспективе будет увеличиваться транспортная подвижность.</w:t>
      </w:r>
    </w:p>
    <w:p w:rsidR="00085281" w:rsidRPr="00537D2E" w:rsidRDefault="00085281" w:rsidP="000852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7D2E">
        <w:rPr>
          <w:rFonts w:ascii="Times New Roman" w:hAnsi="Times New Roman" w:cs="Times New Roman"/>
          <w:sz w:val="28"/>
          <w:szCs w:val="28"/>
        </w:rPr>
        <w:tab/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Современный уровень развития транспортной сети района в це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лом 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 xml:space="preserve"> удовлетворяет потребности населения и хозяйства.</w:t>
      </w:r>
    </w:p>
    <w:p w:rsidR="00085281" w:rsidRDefault="00085281" w:rsidP="00085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7D2E">
        <w:rPr>
          <w:rFonts w:ascii="Times New Roman" w:hAnsi="Times New Roman" w:cs="Times New Roman"/>
          <w:sz w:val="28"/>
          <w:szCs w:val="28"/>
          <w:lang w:eastAsia="ar-SA"/>
        </w:rPr>
        <w:tab/>
        <w:t>В перспективе в пределах района необходимы следующие меропри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тия: строительство и реконструкция автомобильных дорог; создание и по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д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 xml:space="preserve">держание определенного набора автобусных маршрутов общего пользования, в т. ч. для обеспечения трудовой миграции населения и для обеспечения культурно-бытовых связей; создание сети АГНКС (с учетом увеличения доли газомоторного топлива);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дальнейшая </w:t>
      </w:r>
      <w:r w:rsidRPr="00537D2E">
        <w:rPr>
          <w:rFonts w:ascii="Times New Roman" w:hAnsi="Times New Roman" w:cs="Times New Roman"/>
          <w:sz w:val="28"/>
          <w:szCs w:val="28"/>
          <w:lang w:eastAsia="ar-SA"/>
        </w:rPr>
        <w:t>газификация населенных пунктов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085281" w:rsidRPr="00F44F0A" w:rsidRDefault="00085281" w:rsidP="00085281">
      <w:pPr>
        <w:pStyle w:val="af1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85281" w:rsidRPr="00DE66D6" w:rsidRDefault="00085281" w:rsidP="00085281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 xml:space="preserve">Развитие </w:t>
      </w:r>
      <w:r w:rsidRPr="00DE66D6">
        <w:rPr>
          <w:rFonts w:ascii="Times New Roman" w:hAnsi="Times New Roman" w:cs="Times New Roman"/>
          <w:b/>
          <w:sz w:val="28"/>
          <w:szCs w:val="28"/>
          <w:lang w:eastAsia="ar-SA"/>
        </w:rPr>
        <w:t>связи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 xml:space="preserve"> способствует удовлетворению потребностей населения района в области получения и обмена информацией, способствует притоку инвестиций в отрасли экономики.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В настоящее время на территории муниципального района только в 31 из 56 населенных пунктов района имеются отделения почтовой связи.</w:t>
      </w:r>
    </w:p>
    <w:p w:rsidR="00085281" w:rsidRPr="00DE66D6" w:rsidRDefault="00085281" w:rsidP="00085281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Действует беспроводная связь 3 операторов мобильной связи. Большая часть территории района находится в зоне уверенного и удовлетворительного приема сигнала.  Все населенные пункты района охвачены услугами сотовой связи, телевидением.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Основными проектными предложениями по развитию связи в районе явл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>ются: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- повышение уровня телефонизации в результате использования спутниковой связи;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- развитие доступа к сети Интернет, в т. ч. развитие волоконно-оптических линий связи;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- обеспечение использования сети Интернет во всех общеобразовательных учреждениях района, что приведет в будущем к улучшению качества образ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>вания и доступа к новейшим образовательным технологиям независимо от местонахождения учащегося;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- реконструкция сети распространения и трансляции программ центрального телевидения и радио;</w:t>
      </w:r>
    </w:p>
    <w:p w:rsidR="00085281" w:rsidRPr="00DE66D6" w:rsidRDefault="00085281" w:rsidP="00085281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66D6">
        <w:rPr>
          <w:rFonts w:ascii="Times New Roman" w:hAnsi="Times New Roman" w:cs="Times New Roman"/>
          <w:sz w:val="28"/>
          <w:szCs w:val="28"/>
          <w:lang w:eastAsia="ar-SA"/>
        </w:rPr>
        <w:t>- увеличение объема услуг и качества их предоставления на предприятиях – почтовых отделениях ФГУП «Почта России», особенно в населенных пун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>к</w:t>
      </w:r>
      <w:r w:rsidRPr="00DE66D6">
        <w:rPr>
          <w:rFonts w:ascii="Times New Roman" w:hAnsi="Times New Roman" w:cs="Times New Roman"/>
          <w:sz w:val="28"/>
          <w:szCs w:val="28"/>
          <w:lang w:eastAsia="ar-SA"/>
        </w:rPr>
        <w:t xml:space="preserve">тах, лишенных прочих торговых предприятий и сферы обслуживания.   </w:t>
      </w:r>
    </w:p>
    <w:p w:rsidR="00791A66" w:rsidRPr="00F66866" w:rsidRDefault="00F66866" w:rsidP="00F66866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</w:t>
      </w:r>
    </w:p>
    <w:p w:rsidR="00456749" w:rsidRDefault="00B97F07" w:rsidP="00456749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085281">
        <w:rPr>
          <w:rFonts w:ascii="Times New Roman" w:hAnsi="Times New Roman" w:cs="Times New Roman"/>
          <w:b/>
          <w:sz w:val="28"/>
          <w:szCs w:val="28"/>
        </w:rPr>
        <w:t>Малый и средний бизнес</w:t>
      </w:r>
    </w:p>
    <w:p w:rsidR="00456749" w:rsidRPr="00777880" w:rsidRDefault="00456749" w:rsidP="00456749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880">
        <w:rPr>
          <w:rFonts w:ascii="Times New Roman" w:hAnsi="Times New Roman" w:cs="Times New Roman"/>
          <w:sz w:val="28"/>
          <w:szCs w:val="28"/>
        </w:rPr>
        <w:t>В сфере малого предп</w:t>
      </w:r>
      <w:r>
        <w:rPr>
          <w:rFonts w:ascii="Times New Roman" w:hAnsi="Times New Roman" w:cs="Times New Roman"/>
          <w:sz w:val="28"/>
          <w:szCs w:val="28"/>
        </w:rPr>
        <w:t>ринимательства по району  в 2014</w:t>
      </w:r>
      <w:r w:rsidRPr="00777880">
        <w:rPr>
          <w:rFonts w:ascii="Times New Roman" w:hAnsi="Times New Roman" w:cs="Times New Roman"/>
          <w:sz w:val="28"/>
          <w:szCs w:val="28"/>
        </w:rPr>
        <w:t xml:space="preserve"> году осущес</w:t>
      </w:r>
      <w:r w:rsidRPr="00777880">
        <w:rPr>
          <w:rFonts w:ascii="Times New Roman" w:hAnsi="Times New Roman" w:cs="Times New Roman"/>
          <w:sz w:val="28"/>
          <w:szCs w:val="28"/>
        </w:rPr>
        <w:t>т</w:t>
      </w:r>
      <w:r w:rsidRPr="00777880">
        <w:rPr>
          <w:rFonts w:ascii="Times New Roman" w:hAnsi="Times New Roman" w:cs="Times New Roman"/>
          <w:sz w:val="28"/>
          <w:szCs w:val="28"/>
        </w:rPr>
        <w:t>вляли свою дея</w:t>
      </w:r>
      <w:r>
        <w:rPr>
          <w:rFonts w:ascii="Times New Roman" w:hAnsi="Times New Roman" w:cs="Times New Roman"/>
          <w:sz w:val="28"/>
          <w:szCs w:val="28"/>
        </w:rPr>
        <w:t>тельность -2324 субъектов (в 2013 году  1949 ед.), в том числе 1910</w:t>
      </w:r>
      <w:r w:rsidRPr="00777880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 </w:t>
      </w:r>
      <w:r>
        <w:rPr>
          <w:rFonts w:ascii="Times New Roman" w:hAnsi="Times New Roman" w:cs="Times New Roman"/>
          <w:sz w:val="28"/>
          <w:szCs w:val="28"/>
        </w:rPr>
        <w:t>(11569) и 414</w:t>
      </w:r>
      <w:r w:rsidRPr="00777880">
        <w:rPr>
          <w:rFonts w:ascii="Times New Roman" w:hAnsi="Times New Roman" w:cs="Times New Roman"/>
          <w:sz w:val="28"/>
          <w:szCs w:val="28"/>
        </w:rPr>
        <w:t xml:space="preserve">  малых и средних предпри</w:t>
      </w:r>
      <w:r>
        <w:rPr>
          <w:rFonts w:ascii="Times New Roman" w:hAnsi="Times New Roman" w:cs="Times New Roman"/>
          <w:sz w:val="28"/>
          <w:szCs w:val="28"/>
        </w:rPr>
        <w:t xml:space="preserve">ятий (380 </w:t>
      </w:r>
      <w:r w:rsidRPr="00777880">
        <w:rPr>
          <w:rFonts w:ascii="Times New Roman" w:hAnsi="Times New Roman" w:cs="Times New Roman"/>
          <w:sz w:val="28"/>
          <w:szCs w:val="28"/>
        </w:rPr>
        <w:t>ед.). Число  субъектов малого  предпринимательства на 10 тыс. человек состави</w:t>
      </w:r>
      <w:r>
        <w:rPr>
          <w:rFonts w:ascii="Times New Roman" w:hAnsi="Times New Roman" w:cs="Times New Roman"/>
          <w:sz w:val="28"/>
          <w:szCs w:val="28"/>
        </w:rPr>
        <w:t xml:space="preserve">ло 145 ед., (в 2013 году 127,4 </w:t>
      </w:r>
      <w:r w:rsidRPr="00777880">
        <w:rPr>
          <w:rFonts w:ascii="Times New Roman" w:hAnsi="Times New Roman" w:cs="Times New Roman"/>
          <w:sz w:val="28"/>
          <w:szCs w:val="28"/>
        </w:rPr>
        <w:t>ед.)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7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749" w:rsidRPr="00777880" w:rsidRDefault="00456749" w:rsidP="00456749">
      <w:pPr>
        <w:pStyle w:val="af1"/>
        <w:ind w:firstLine="708"/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</w:pP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Среднесписочная численность работников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, занятых на малых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пре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д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при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ятиях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за 2014 год состави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ла 1108    человек (в 2013году-1040</w:t>
      </w:r>
      <w:r w:rsidRPr="00777880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 чел.)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.</w:t>
      </w: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777880">
        <w:rPr>
          <w:rFonts w:ascii="Times New Roman" w:hAnsi="Times New Roman" w:cs="Times New Roman"/>
          <w:sz w:val="28"/>
          <w:szCs w:val="28"/>
        </w:rPr>
        <w:t>величился   оборот субъектов малого и среднего предпринимательс</w:t>
      </w:r>
      <w:r w:rsidRPr="00777880">
        <w:rPr>
          <w:rFonts w:ascii="Times New Roman" w:hAnsi="Times New Roman" w:cs="Times New Roman"/>
          <w:sz w:val="28"/>
          <w:szCs w:val="28"/>
        </w:rPr>
        <w:t>т</w:t>
      </w:r>
      <w:r w:rsidRPr="00777880">
        <w:rPr>
          <w:rFonts w:ascii="Times New Roman" w:hAnsi="Times New Roman" w:cs="Times New Roman"/>
          <w:sz w:val="28"/>
          <w:szCs w:val="28"/>
        </w:rPr>
        <w:t>ва по всем видам деятельно</w:t>
      </w:r>
      <w:r>
        <w:rPr>
          <w:rFonts w:ascii="Times New Roman" w:hAnsi="Times New Roman" w:cs="Times New Roman"/>
          <w:sz w:val="28"/>
          <w:szCs w:val="28"/>
        </w:rPr>
        <w:t>сти в 2014 году составил  353,3 млн.руб., или 104</w:t>
      </w:r>
      <w:r w:rsidRPr="00777880">
        <w:rPr>
          <w:rFonts w:ascii="Times New Roman" w:hAnsi="Times New Roman" w:cs="Times New Roman"/>
          <w:sz w:val="28"/>
          <w:szCs w:val="28"/>
        </w:rPr>
        <w:t xml:space="preserve">,7% к уровню </w:t>
      </w:r>
      <w:r>
        <w:rPr>
          <w:rFonts w:ascii="Times New Roman" w:hAnsi="Times New Roman" w:cs="Times New Roman"/>
          <w:sz w:val="28"/>
          <w:szCs w:val="28"/>
        </w:rPr>
        <w:t>2013</w:t>
      </w:r>
      <w:r w:rsidRPr="00777880">
        <w:rPr>
          <w:rFonts w:ascii="Times New Roman" w:hAnsi="Times New Roman" w:cs="Times New Roman"/>
          <w:sz w:val="28"/>
          <w:szCs w:val="28"/>
        </w:rPr>
        <w:t>года (в сопос</w:t>
      </w:r>
      <w:r>
        <w:rPr>
          <w:rFonts w:ascii="Times New Roman" w:hAnsi="Times New Roman" w:cs="Times New Roman"/>
          <w:sz w:val="28"/>
          <w:szCs w:val="28"/>
        </w:rPr>
        <w:t xml:space="preserve">тавимых ценах) и 113,7 </w:t>
      </w:r>
      <w:r w:rsidRPr="00777880">
        <w:rPr>
          <w:rFonts w:ascii="Times New Roman" w:hAnsi="Times New Roman" w:cs="Times New Roman"/>
          <w:sz w:val="28"/>
          <w:szCs w:val="28"/>
        </w:rPr>
        <w:t>% от запланир</w:t>
      </w:r>
      <w:r w:rsidRPr="00777880">
        <w:rPr>
          <w:rFonts w:ascii="Times New Roman" w:hAnsi="Times New Roman" w:cs="Times New Roman"/>
          <w:sz w:val="28"/>
          <w:szCs w:val="28"/>
        </w:rPr>
        <w:t>о</w:t>
      </w:r>
      <w:r w:rsidRPr="00777880">
        <w:rPr>
          <w:rFonts w:ascii="Times New Roman" w:hAnsi="Times New Roman" w:cs="Times New Roman"/>
          <w:sz w:val="28"/>
          <w:szCs w:val="28"/>
        </w:rPr>
        <w:t>ванного объема.  Объем налоговых поступлений от  субъектов малого и сре</w:t>
      </w:r>
      <w:r>
        <w:rPr>
          <w:rFonts w:ascii="Times New Roman" w:hAnsi="Times New Roman" w:cs="Times New Roman"/>
          <w:sz w:val="28"/>
          <w:szCs w:val="28"/>
        </w:rPr>
        <w:t>днего предпринимательства в 2014 году составил 38,8</w:t>
      </w:r>
      <w:r w:rsidRPr="00777880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>рублей     или  111,8 %  к 2013</w:t>
      </w:r>
      <w:r w:rsidRPr="0077788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456749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В перспективе предусматривается  дальнейшее развитие предприн</w:t>
      </w: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и</w:t>
      </w: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мательства, как важного элемента увеличения  дохода  населения и сниж</w:t>
      </w: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е</w:t>
      </w:r>
      <w:r w:rsidRPr="00DE66D6"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 xml:space="preserve">ния  напряженности  на  рынке труда. </w:t>
      </w:r>
      <w:r w:rsidRPr="00DE66D6">
        <w:rPr>
          <w:rFonts w:ascii="Times New Roman" w:hAnsi="Times New Roman" w:cs="Times New Roman"/>
          <w:sz w:val="28"/>
          <w:szCs w:val="28"/>
        </w:rPr>
        <w:t>В связи с увеличением страховых платежей индивидуальным предпринимателям во внебюджетные фонды н</w:t>
      </w:r>
      <w:r w:rsidRPr="00DE66D6">
        <w:rPr>
          <w:rFonts w:ascii="Times New Roman" w:hAnsi="Times New Roman" w:cs="Times New Roman"/>
          <w:sz w:val="28"/>
          <w:szCs w:val="28"/>
        </w:rPr>
        <w:t>а</w:t>
      </w:r>
      <w:r w:rsidRPr="00DE66D6">
        <w:rPr>
          <w:rFonts w:ascii="Times New Roman" w:hAnsi="Times New Roman" w:cs="Times New Roman"/>
          <w:sz w:val="28"/>
          <w:szCs w:val="28"/>
        </w:rPr>
        <w:t>блюдается тенденция закрытия и ухода в «тень». Меры, предпринимаемые администрацией муниципального образования по поддержке малого пре</w:t>
      </w:r>
      <w:r w:rsidRPr="00DE66D6">
        <w:rPr>
          <w:rFonts w:ascii="Times New Roman" w:hAnsi="Times New Roman" w:cs="Times New Roman"/>
          <w:sz w:val="28"/>
          <w:szCs w:val="28"/>
        </w:rPr>
        <w:t>д</w:t>
      </w:r>
      <w:r w:rsidRPr="00DE66D6">
        <w:rPr>
          <w:rFonts w:ascii="Times New Roman" w:hAnsi="Times New Roman" w:cs="Times New Roman"/>
          <w:sz w:val="28"/>
          <w:szCs w:val="28"/>
        </w:rPr>
        <w:t>принимательства: разработана муниципальная программа по поддержке и развитию малого предпринимательства, проводится отбор предпринимателей для участия в грантах Минпромторгинвеста 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6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749" w:rsidRDefault="00456749" w:rsidP="00456749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242134" w:rsidRDefault="00242134" w:rsidP="00456749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242134" w:rsidRDefault="00242134" w:rsidP="00456749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242134" w:rsidRPr="00E26A93" w:rsidRDefault="00242134" w:rsidP="00456749">
      <w:pPr>
        <w:shd w:val="clear" w:color="auto" w:fill="FFFFFF"/>
        <w:spacing w:after="0" w:line="240" w:lineRule="auto"/>
        <w:ind w:right="119"/>
        <w:rPr>
          <w:rFonts w:ascii="Times New Roman" w:eastAsia="Times New Roman" w:hAnsi="Times New Roman" w:cs="Times New Roman"/>
          <w:sz w:val="28"/>
          <w:szCs w:val="28"/>
        </w:rPr>
      </w:pPr>
    </w:p>
    <w:p w:rsidR="00456749" w:rsidRPr="009041B3" w:rsidRDefault="00456749" w:rsidP="00456749">
      <w:pPr>
        <w:pStyle w:val="af1"/>
        <w:jc w:val="center"/>
        <w:rPr>
          <w:rStyle w:val="16"/>
          <w:rFonts w:ascii="Times New Roman" w:hAnsi="Times New Roman"/>
          <w:b w:val="0"/>
          <w:i w:val="0"/>
          <w:sz w:val="28"/>
          <w:szCs w:val="28"/>
        </w:rPr>
      </w:pPr>
      <w:r w:rsidRPr="009041B3">
        <w:rPr>
          <w:rStyle w:val="16"/>
          <w:rFonts w:ascii="Times New Roman" w:hAnsi="Times New Roman"/>
          <w:i w:val="0"/>
          <w:sz w:val="28"/>
          <w:szCs w:val="28"/>
        </w:rPr>
        <w:t>Финансы</w:t>
      </w:r>
    </w:p>
    <w:p w:rsidR="00456749" w:rsidRPr="009041B3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Главным инструментом проведения социальной, финансовой и  инв</w:t>
      </w:r>
      <w:r w:rsidRPr="009041B3">
        <w:rPr>
          <w:rFonts w:ascii="Times New Roman" w:hAnsi="Times New Roman" w:cs="Times New Roman"/>
          <w:sz w:val="28"/>
          <w:szCs w:val="28"/>
        </w:rPr>
        <w:t>е</w:t>
      </w:r>
      <w:r w:rsidRPr="009041B3">
        <w:rPr>
          <w:rFonts w:ascii="Times New Roman" w:hAnsi="Times New Roman" w:cs="Times New Roman"/>
          <w:sz w:val="28"/>
          <w:szCs w:val="28"/>
        </w:rPr>
        <w:t>стиционной политики на территории муниципального образования является районный бюджет.</w:t>
      </w: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Всего доходы бюджета Хасавюртовского района составили в 2014 году 1883,9 млн.рублей, что на 4,5 % больше, чем в 2013 году. В 2014 году в мес</w:t>
      </w:r>
      <w:r w:rsidRPr="009041B3">
        <w:rPr>
          <w:rFonts w:ascii="Times New Roman" w:hAnsi="Times New Roman" w:cs="Times New Roman"/>
          <w:sz w:val="28"/>
          <w:szCs w:val="28"/>
        </w:rPr>
        <w:t>т</w:t>
      </w:r>
      <w:r w:rsidRPr="009041B3">
        <w:rPr>
          <w:rFonts w:ascii="Times New Roman" w:hAnsi="Times New Roman" w:cs="Times New Roman"/>
          <w:sz w:val="28"/>
          <w:szCs w:val="28"/>
        </w:rPr>
        <w:t>ный бюджет района поступило налоговых и неналоговых доходов  в сумме  238,7 млн.рублей, (при плане – 226,3 млн.руб.).  Доля  финансовой помощи из республиканского бюджета РД в общем объеме доходов бюджета района (без учета субвенций) составила 53%. По всем видам налогов  достигнут прирост на 105,6 %  в сравнении с аналогичным периодом 2013 года.</w:t>
      </w: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В структуре налоговых  поступлений в 2014 году наибольшая доля приходится на налог на доходы физических лиц (66,1 % от общего объема налоговых доходов).</w:t>
      </w: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Поступление в местный бюджет Хасавюртовского района по видам н</w:t>
      </w:r>
      <w:r w:rsidRPr="009041B3">
        <w:rPr>
          <w:rFonts w:ascii="Times New Roman" w:hAnsi="Times New Roman" w:cs="Times New Roman"/>
          <w:sz w:val="28"/>
          <w:szCs w:val="28"/>
        </w:rPr>
        <w:t>а</w:t>
      </w:r>
      <w:r w:rsidRPr="009041B3">
        <w:rPr>
          <w:rFonts w:ascii="Times New Roman" w:hAnsi="Times New Roman" w:cs="Times New Roman"/>
          <w:sz w:val="28"/>
          <w:szCs w:val="28"/>
        </w:rPr>
        <w:t>логов составило: по налогу на доходы физических лиц  -105,9 млн.рублей, единому налогу на вмененный доход– 2,55 млн.руб., единый сельскохозяйс</w:t>
      </w:r>
      <w:r w:rsidRPr="009041B3">
        <w:rPr>
          <w:rFonts w:ascii="Times New Roman" w:hAnsi="Times New Roman" w:cs="Times New Roman"/>
          <w:sz w:val="28"/>
          <w:szCs w:val="28"/>
        </w:rPr>
        <w:t>т</w:t>
      </w:r>
      <w:r w:rsidRPr="009041B3">
        <w:rPr>
          <w:rFonts w:ascii="Times New Roman" w:hAnsi="Times New Roman" w:cs="Times New Roman"/>
          <w:sz w:val="28"/>
          <w:szCs w:val="28"/>
        </w:rPr>
        <w:t>венный налог- 3,7 млн.руб., налог на имущество физических лиц – 6,9  млн.руб., земельному  налогу –10,3 млн .руб., госпошлине- 1,8 млн.руб. и н</w:t>
      </w:r>
      <w:r w:rsidRPr="009041B3">
        <w:rPr>
          <w:rFonts w:ascii="Times New Roman" w:hAnsi="Times New Roman" w:cs="Times New Roman"/>
          <w:sz w:val="28"/>
          <w:szCs w:val="28"/>
        </w:rPr>
        <w:t>е</w:t>
      </w:r>
      <w:r w:rsidRPr="009041B3">
        <w:rPr>
          <w:rFonts w:ascii="Times New Roman" w:hAnsi="Times New Roman" w:cs="Times New Roman"/>
          <w:sz w:val="28"/>
          <w:szCs w:val="28"/>
        </w:rPr>
        <w:t>налоговым доходам – 57,6 млн..руб.</w:t>
      </w: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Общий объем расходов муниципального образования в 2014 году с</w:t>
      </w:r>
      <w:r w:rsidRPr="009041B3">
        <w:rPr>
          <w:rFonts w:ascii="Times New Roman" w:hAnsi="Times New Roman" w:cs="Times New Roman"/>
          <w:sz w:val="28"/>
          <w:szCs w:val="28"/>
        </w:rPr>
        <w:t>о</w:t>
      </w:r>
      <w:r w:rsidRPr="009041B3">
        <w:rPr>
          <w:rFonts w:ascii="Times New Roman" w:hAnsi="Times New Roman" w:cs="Times New Roman"/>
          <w:sz w:val="28"/>
          <w:szCs w:val="28"/>
        </w:rPr>
        <w:t>ставил 1967,7 млн.рублей., что превышает уровень 2013 года на 110,6 %.</w:t>
      </w:r>
    </w:p>
    <w:p w:rsidR="00456749" w:rsidRPr="009041B3" w:rsidRDefault="00456749" w:rsidP="00456749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Несмотря на сложную экономическую ситуацию, бюджет муниципального образования в 2014 году оставался социально-ориентированным. На фина</w:t>
      </w:r>
      <w:r w:rsidRPr="009041B3">
        <w:rPr>
          <w:rFonts w:ascii="Times New Roman" w:hAnsi="Times New Roman" w:cs="Times New Roman"/>
          <w:sz w:val="28"/>
          <w:szCs w:val="28"/>
        </w:rPr>
        <w:t>н</w:t>
      </w:r>
      <w:r w:rsidRPr="009041B3">
        <w:rPr>
          <w:rFonts w:ascii="Times New Roman" w:hAnsi="Times New Roman" w:cs="Times New Roman"/>
          <w:sz w:val="28"/>
          <w:szCs w:val="28"/>
        </w:rPr>
        <w:t>сирование социальных отраслей экономики: образования, культуры, жили</w:t>
      </w:r>
      <w:r w:rsidRPr="009041B3">
        <w:rPr>
          <w:rFonts w:ascii="Times New Roman" w:hAnsi="Times New Roman" w:cs="Times New Roman"/>
          <w:sz w:val="28"/>
          <w:szCs w:val="28"/>
        </w:rPr>
        <w:t>щ</w:t>
      </w:r>
      <w:r w:rsidRPr="009041B3">
        <w:rPr>
          <w:rFonts w:ascii="Times New Roman" w:hAnsi="Times New Roman" w:cs="Times New Roman"/>
          <w:sz w:val="28"/>
          <w:szCs w:val="28"/>
        </w:rPr>
        <w:t>но-коммунальное  хозяйство и социальной политики из бюджета района б</w:t>
      </w:r>
      <w:r w:rsidRPr="009041B3">
        <w:rPr>
          <w:rFonts w:ascii="Times New Roman" w:hAnsi="Times New Roman" w:cs="Times New Roman"/>
          <w:sz w:val="28"/>
          <w:szCs w:val="28"/>
        </w:rPr>
        <w:t>ы</w:t>
      </w:r>
      <w:r w:rsidRPr="009041B3">
        <w:rPr>
          <w:rFonts w:ascii="Times New Roman" w:hAnsi="Times New Roman" w:cs="Times New Roman"/>
          <w:sz w:val="28"/>
          <w:szCs w:val="28"/>
        </w:rPr>
        <w:t>ло направлено  91 % общего объема расходов бюджета.</w:t>
      </w:r>
    </w:p>
    <w:p w:rsidR="00456749" w:rsidRPr="009041B3" w:rsidRDefault="00456749" w:rsidP="00456749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>Администрацией района  приняты ряд мер по  повышению заинтерес</w:t>
      </w:r>
      <w:r w:rsidRPr="009041B3">
        <w:rPr>
          <w:rFonts w:ascii="Times New Roman" w:hAnsi="Times New Roman" w:cs="Times New Roman"/>
          <w:sz w:val="28"/>
          <w:szCs w:val="28"/>
        </w:rPr>
        <w:t>о</w:t>
      </w:r>
      <w:r w:rsidRPr="009041B3">
        <w:rPr>
          <w:rFonts w:ascii="Times New Roman" w:hAnsi="Times New Roman" w:cs="Times New Roman"/>
          <w:sz w:val="28"/>
          <w:szCs w:val="28"/>
        </w:rPr>
        <w:t>ванности  сельских муниципальных образований в расширении собственной  налогооблагаемой базы. Еженедельно  обсуждаются   на заседаниях админ</w:t>
      </w:r>
      <w:r w:rsidRPr="009041B3">
        <w:rPr>
          <w:rFonts w:ascii="Times New Roman" w:hAnsi="Times New Roman" w:cs="Times New Roman"/>
          <w:sz w:val="28"/>
          <w:szCs w:val="28"/>
        </w:rPr>
        <w:t>и</w:t>
      </w:r>
      <w:r w:rsidRPr="009041B3">
        <w:rPr>
          <w:rFonts w:ascii="Times New Roman" w:hAnsi="Times New Roman" w:cs="Times New Roman"/>
          <w:sz w:val="28"/>
          <w:szCs w:val="28"/>
        </w:rPr>
        <w:t>страции    ход выполнения  плановых заданий  по налогам  сельскими пос</w:t>
      </w:r>
      <w:r w:rsidRPr="009041B3">
        <w:rPr>
          <w:rFonts w:ascii="Times New Roman" w:hAnsi="Times New Roman" w:cs="Times New Roman"/>
          <w:sz w:val="28"/>
          <w:szCs w:val="28"/>
        </w:rPr>
        <w:t>е</w:t>
      </w:r>
      <w:r w:rsidRPr="009041B3">
        <w:rPr>
          <w:rFonts w:ascii="Times New Roman" w:hAnsi="Times New Roman" w:cs="Times New Roman"/>
          <w:sz w:val="28"/>
          <w:szCs w:val="28"/>
        </w:rPr>
        <w:t>лениями.</w:t>
      </w:r>
    </w:p>
    <w:p w:rsidR="006C3B35" w:rsidRPr="006C3B35" w:rsidRDefault="00456749" w:rsidP="00DF673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9041B3">
        <w:rPr>
          <w:rFonts w:ascii="Times New Roman" w:hAnsi="Times New Roman" w:cs="Times New Roman"/>
          <w:sz w:val="28"/>
          <w:szCs w:val="28"/>
        </w:rPr>
        <w:t xml:space="preserve">      </w:t>
      </w:r>
      <w:r w:rsidRPr="009041B3">
        <w:rPr>
          <w:rFonts w:ascii="Times New Roman" w:hAnsi="Times New Roman" w:cs="Times New Roman"/>
          <w:sz w:val="28"/>
          <w:szCs w:val="28"/>
        </w:rPr>
        <w:tab/>
        <w:t xml:space="preserve"> Реализовывались  мероприятия в рамках приоритетного проекта  ра</w:t>
      </w:r>
      <w:r w:rsidRPr="009041B3">
        <w:rPr>
          <w:rFonts w:ascii="Times New Roman" w:hAnsi="Times New Roman" w:cs="Times New Roman"/>
          <w:sz w:val="28"/>
          <w:szCs w:val="28"/>
        </w:rPr>
        <w:t>з</w:t>
      </w:r>
      <w:r w:rsidRPr="009041B3">
        <w:rPr>
          <w:rFonts w:ascii="Times New Roman" w:hAnsi="Times New Roman" w:cs="Times New Roman"/>
          <w:sz w:val="28"/>
          <w:szCs w:val="28"/>
        </w:rPr>
        <w:t xml:space="preserve">вития РД «Обеление экономики», направленного на  выведение экономики из «тени». </w:t>
      </w:r>
    </w:p>
    <w:tbl>
      <w:tblPr>
        <w:tblW w:w="15890" w:type="dxa"/>
        <w:tblCellSpacing w:w="15" w:type="dxa"/>
        <w:tblInd w:w="-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236"/>
        <w:gridCol w:w="1650"/>
        <w:gridCol w:w="912"/>
        <w:gridCol w:w="912"/>
        <w:gridCol w:w="1010"/>
        <w:gridCol w:w="1010"/>
        <w:gridCol w:w="1160"/>
      </w:tblGrid>
      <w:tr w:rsidR="006C3B35" w:rsidRPr="00CA21A5" w:rsidTr="001420B5">
        <w:trPr>
          <w:tblCellSpacing w:w="15" w:type="dxa"/>
        </w:trPr>
        <w:tc>
          <w:tcPr>
            <w:tcW w:w="919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B461C" w:rsidRDefault="007B461C" w:rsidP="00B97F07">
            <w:pPr>
              <w:pStyle w:val="af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3B35" w:rsidRPr="00B848A1" w:rsidRDefault="00B97F07" w:rsidP="001420B5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2.6. </w:t>
            </w:r>
            <w:r w:rsidR="006C3B35" w:rsidRPr="00B848A1">
              <w:rPr>
                <w:rFonts w:ascii="Times New Roman" w:hAnsi="Times New Roman" w:cs="Times New Roman"/>
                <w:b/>
                <w:sz w:val="28"/>
                <w:szCs w:val="28"/>
              </w:rPr>
              <w:t>Здравоохранение</w:t>
            </w:r>
          </w:p>
          <w:p w:rsidR="006C3B35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Несмотря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на перевод районного здравоохранения  на республика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ский уровень, организация и качество оказания услуг здравоохранения з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нимают важное место в социально-экономическом развитии района.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Сеть лечебно-профилактических учреждений, обеспечивающих медици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скую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мощь населению района,  в 2014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году осталась без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Сегодня в сфере здравоохранения района функционируют :  13- участк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вых больниц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460 коек, 17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врачебных амбулаторий с 8-мью дневными стационарами на 50 коек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, 27 фельд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шерско-акушерских пунктов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, одна  станция скорой помощи.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Показатели койки в год составляет – 333, по РД -342, по РФ -325,0, среднее пребыва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больного составляет 13,2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дней, по РД -12,7, по РФ -12,8.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Мощность лечебно профилактических учреждений района соста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вляет -1845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смену. Всеми  ЛПУ района за 2014 год осуществлено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- 576002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посещений,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3,9 посещений на одного жителя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она. Э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то связано и с проводимой диспансеризацией отдельных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взрослого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селения,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декретированных контингентов детского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выявление различных заболеваний.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койками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тыс. населения составляет – 28,7, по РД-64,7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, по РФ -90,1.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врачей в районе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2014 году составила 181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среднего медперсо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нала 586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Обеспеченность на 10 тыс.населения составл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ет: врача</w:t>
            </w:r>
            <w:r w:rsidR="00242134">
              <w:rPr>
                <w:rFonts w:ascii="Times New Roman" w:hAnsi="Times New Roman" w:cs="Times New Roman"/>
                <w:sz w:val="28"/>
                <w:szCs w:val="28"/>
              </w:rPr>
              <w:t>ми – 11,3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среднереспубликанский показатель – 39,2),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Средним медперсоналом – 36,5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( среднереспубликанский показатель -81,8).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    Показатель общей заболеваемости на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тыс.населения по району в 2014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году выросла и составил</w:t>
            </w:r>
            <w:r w:rsidR="00242134">
              <w:rPr>
                <w:rFonts w:ascii="Times New Roman" w:hAnsi="Times New Roman" w:cs="Times New Roman"/>
                <w:sz w:val="28"/>
                <w:szCs w:val="28"/>
              </w:rPr>
              <w:t>а – 148,5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- 145</w:t>
            </w:r>
            <w:r w:rsidR="00242134">
              <w:rPr>
                <w:rFonts w:ascii="Times New Roman" w:hAnsi="Times New Roman" w:cs="Times New Roman"/>
                <w:sz w:val="28"/>
                <w:szCs w:val="28"/>
              </w:rPr>
              <w:t>,2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2013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год, </w:t>
            </w:r>
            <w:r w:rsidR="009D76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по РД -88</w:t>
            </w:r>
            <w:r w:rsidR="00242134">
              <w:rPr>
                <w:rFonts w:ascii="Times New Roman" w:hAnsi="Times New Roman" w:cs="Times New Roman"/>
                <w:sz w:val="28"/>
                <w:szCs w:val="28"/>
              </w:rPr>
              <w:t xml:space="preserve">,1 тыс., 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 xml:space="preserve"> по РФ -80</w:t>
            </w:r>
            <w:r w:rsidR="00242134">
              <w:rPr>
                <w:rFonts w:ascii="Times New Roman" w:hAnsi="Times New Roman" w:cs="Times New Roman"/>
                <w:sz w:val="28"/>
                <w:szCs w:val="28"/>
              </w:rPr>
              <w:t>,2 тыс.</w:t>
            </w:r>
            <w:r w:rsidR="009D76E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C3B35" w:rsidRPr="00B848A1" w:rsidRDefault="006C3B35" w:rsidP="001420B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На первом месте среди  заболеваний стоят заболевания  сердечно-сосудистой системы, органов дыхания, пищеварения, травмы и отравл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48A1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6C3B35" w:rsidRPr="00CA21A5" w:rsidRDefault="008E762D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Таблица 5</w:t>
            </w:r>
            <w:r w:rsidR="006C3B35"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. Уровень развития здравоохранения в муниципальном образовании «Х</w:t>
            </w:r>
            <w:r w:rsidR="006C3B35"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="006C3B35"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савюртовский район»</w:t>
            </w:r>
          </w:p>
          <w:p w:rsidR="006C3B35" w:rsidRPr="00CA21A5" w:rsidRDefault="006C3B35" w:rsidP="001420B5">
            <w:pPr>
              <w:pStyle w:val="af1"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028"/>
              <w:gridCol w:w="993"/>
              <w:gridCol w:w="1134"/>
              <w:gridCol w:w="1275"/>
              <w:gridCol w:w="1276"/>
            </w:tblGrid>
            <w:tr w:rsidR="006C3B35" w:rsidRPr="00CA21A5" w:rsidTr="001420B5">
              <w:tc>
                <w:tcPr>
                  <w:tcW w:w="4028" w:type="dxa"/>
                  <w:vMerge w:val="restart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Ед-ца</w:t>
                  </w: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измер.</w:t>
                  </w:r>
                </w:p>
              </w:tc>
              <w:tc>
                <w:tcPr>
                  <w:tcW w:w="3685" w:type="dxa"/>
                  <w:gridSpan w:val="3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 том числе по годам: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Merge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1276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врачей всех специал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ь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ностей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190</w:t>
                  </w:r>
                </w:p>
              </w:tc>
              <w:tc>
                <w:tcPr>
                  <w:tcW w:w="1276" w:type="dxa"/>
                </w:tcPr>
                <w:p w:rsidR="006C3B3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181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врачей на 10 тыс. 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ловек населения на конец года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12,8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12,3</w:t>
                  </w:r>
                </w:p>
              </w:tc>
              <w:tc>
                <w:tcPr>
                  <w:tcW w:w="1276" w:type="dxa"/>
                </w:tcPr>
                <w:p w:rsidR="006C3B3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11,3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среднего медицинск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о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го персонала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589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583</w:t>
                  </w:r>
                </w:p>
              </w:tc>
              <w:tc>
                <w:tcPr>
                  <w:tcW w:w="1276" w:type="dxa"/>
                </w:tcPr>
                <w:p w:rsidR="006C3B3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586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Общее число больничных коек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д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485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485</w:t>
                  </w:r>
                </w:p>
              </w:tc>
              <w:tc>
                <w:tcPr>
                  <w:tcW w:w="1276" w:type="dxa"/>
                </w:tcPr>
                <w:p w:rsidR="006C3B3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460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Заболеваемость активным тубе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р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кулезом на 100 тыс. человек нас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ления района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50,1</w:t>
                  </w:r>
                </w:p>
              </w:tc>
              <w:tc>
                <w:tcPr>
                  <w:tcW w:w="1276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49,0</w:t>
                  </w:r>
                </w:p>
              </w:tc>
            </w:tr>
            <w:tr w:rsidR="006C3B35" w:rsidRPr="00CA21A5" w:rsidTr="001420B5">
              <w:tc>
                <w:tcPr>
                  <w:tcW w:w="4028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Заболеваемость злокачественн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ы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ми новообразованиями на 100 тыс. человек населения района</w:t>
                  </w:r>
                </w:p>
              </w:tc>
              <w:tc>
                <w:tcPr>
                  <w:tcW w:w="993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ч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ел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132,2</w:t>
                  </w:r>
                </w:p>
              </w:tc>
              <w:tc>
                <w:tcPr>
                  <w:tcW w:w="1275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137,8</w:t>
                  </w:r>
                </w:p>
              </w:tc>
              <w:tc>
                <w:tcPr>
                  <w:tcW w:w="1276" w:type="dxa"/>
                </w:tcPr>
                <w:p w:rsidR="006C3B35" w:rsidRPr="00CA21A5" w:rsidRDefault="006C3B35" w:rsidP="001420B5">
                  <w:pPr>
                    <w:pStyle w:val="af1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i/>
                      <w:color w:val="000000"/>
                      <w:sz w:val="24"/>
                      <w:szCs w:val="24"/>
                    </w:rPr>
                    <w:t>145,8</w:t>
                  </w:r>
                </w:p>
              </w:tc>
            </w:tr>
          </w:tbl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C3B35" w:rsidRPr="00CA21A5" w:rsidRDefault="006C3B35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6C3B35" w:rsidRDefault="006C3B35" w:rsidP="006C3B35">
      <w:pPr>
        <w:pStyle w:val="af1"/>
        <w:jc w:val="both"/>
        <w:rPr>
          <w:i/>
          <w:color w:val="000000"/>
          <w:sz w:val="24"/>
          <w:szCs w:val="24"/>
        </w:rPr>
      </w:pPr>
    </w:p>
    <w:p w:rsidR="006C3B35" w:rsidRPr="00B17546" w:rsidRDefault="006C3B35" w:rsidP="006C3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</w:t>
      </w:r>
      <w:r w:rsidRPr="00B17546">
        <w:rPr>
          <w:rFonts w:ascii="Times New Roman" w:eastAsia="Calibri" w:hAnsi="Times New Roman" w:cs="Times New Roman"/>
          <w:b/>
          <w:sz w:val="28"/>
          <w:szCs w:val="28"/>
        </w:rPr>
        <w:t>Приоритетного проекта Развития Республики Дагестан «Здоровый  Дагестан»</w:t>
      </w:r>
      <w:r w:rsidRPr="00B17546">
        <w:rPr>
          <w:rFonts w:ascii="Times New Roman" w:eastAsia="Calibri" w:hAnsi="Times New Roman" w:cs="Times New Roman"/>
          <w:sz w:val="28"/>
          <w:szCs w:val="28"/>
        </w:rPr>
        <w:t xml:space="preserve"> в Хасавюртовском районе   ожидается улучшение  доступности и качества оказания медицинской помощи насел</w:t>
      </w:r>
      <w:r w:rsidRPr="00B17546">
        <w:rPr>
          <w:rFonts w:ascii="Times New Roman" w:eastAsia="Calibri" w:hAnsi="Times New Roman" w:cs="Times New Roman"/>
          <w:sz w:val="28"/>
          <w:szCs w:val="28"/>
        </w:rPr>
        <w:t>е</w:t>
      </w:r>
      <w:r w:rsidRPr="00B17546">
        <w:rPr>
          <w:rFonts w:ascii="Times New Roman" w:eastAsia="Calibri" w:hAnsi="Times New Roman" w:cs="Times New Roman"/>
          <w:sz w:val="28"/>
          <w:szCs w:val="28"/>
        </w:rPr>
        <w:t>нию, увеличение числа дней работы койки в году, снижение длительности пребывания больного на круглосуточной койке, увеличение оборота койки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>. Развертывание коек дневных стационаров в Хасавюртовской ЦРП  в колич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 xml:space="preserve">стве: на 5 коек  с. Солнечное. </w:t>
      </w:r>
    </w:p>
    <w:p w:rsidR="006C3B35" w:rsidRPr="00156FB9" w:rsidRDefault="006C3B35" w:rsidP="006C3B3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46">
        <w:rPr>
          <w:rFonts w:ascii="Times New Roman" w:eastAsia="Calibri" w:hAnsi="Times New Roman" w:cs="Times New Roman"/>
          <w:sz w:val="28"/>
          <w:szCs w:val="28"/>
        </w:rPr>
        <w:t>Будет проводиться работа по повышению эффективности работы, кач</w:t>
      </w:r>
      <w:r w:rsidRPr="00B17546">
        <w:rPr>
          <w:rFonts w:ascii="Times New Roman" w:eastAsia="Calibri" w:hAnsi="Times New Roman" w:cs="Times New Roman"/>
          <w:sz w:val="28"/>
          <w:szCs w:val="28"/>
        </w:rPr>
        <w:t>е</w:t>
      </w:r>
      <w:r w:rsidRPr="00B17546">
        <w:rPr>
          <w:rFonts w:ascii="Times New Roman" w:eastAsia="Calibri" w:hAnsi="Times New Roman" w:cs="Times New Roman"/>
          <w:sz w:val="28"/>
          <w:szCs w:val="28"/>
        </w:rPr>
        <w:t>ства оказываемых медицинских  услуг и совершенствование организации о</w:t>
      </w:r>
      <w:r w:rsidRPr="00B17546">
        <w:rPr>
          <w:rFonts w:ascii="Times New Roman" w:eastAsia="Calibri" w:hAnsi="Times New Roman" w:cs="Times New Roman"/>
          <w:sz w:val="28"/>
          <w:szCs w:val="28"/>
        </w:rPr>
        <w:t>п</w:t>
      </w:r>
      <w:r w:rsidRPr="00B17546">
        <w:rPr>
          <w:rFonts w:ascii="Times New Roman" w:eastAsia="Calibri" w:hAnsi="Times New Roman" w:cs="Times New Roman"/>
          <w:sz w:val="28"/>
          <w:szCs w:val="28"/>
        </w:rPr>
        <w:t>латы медицинских работников.</w:t>
      </w:r>
      <w:r w:rsidRPr="00B1754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56FB9">
        <w:rPr>
          <w:rFonts w:ascii="Times New Roman" w:hAnsi="Times New Roman" w:cs="Times New Roman"/>
          <w:bCs/>
          <w:iCs/>
          <w:sz w:val="28"/>
          <w:szCs w:val="28"/>
        </w:rPr>
        <w:t>Внедрена трехуровневая системы оказания медицинской помощи.</w:t>
      </w:r>
    </w:p>
    <w:p w:rsidR="006C3B35" w:rsidRPr="00B17546" w:rsidRDefault="006C3B35" w:rsidP="006C3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Times New Roman" w:hAnsi="Times New Roman" w:cs="Times New Roman"/>
          <w:sz w:val="28"/>
          <w:szCs w:val="28"/>
        </w:rPr>
        <w:t>Ведется диспансеризация детей сирот и детей, находящихся в трудной жизненной ситуации, пребывающих в стационарных  учреждениях в колич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17546">
        <w:rPr>
          <w:rFonts w:ascii="Times New Roman" w:eastAsia="Times New Roman" w:hAnsi="Times New Roman" w:cs="Times New Roman"/>
          <w:sz w:val="28"/>
          <w:szCs w:val="28"/>
        </w:rPr>
        <w:t>стве 210 человек.</w:t>
      </w:r>
    </w:p>
    <w:p w:rsidR="006C3B35" w:rsidRPr="00B17546" w:rsidRDefault="006C3B35" w:rsidP="006C3B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546">
        <w:rPr>
          <w:rFonts w:ascii="Times New Roman" w:eastAsia="Calibri" w:hAnsi="Times New Roman" w:cs="Times New Roman"/>
          <w:sz w:val="28"/>
          <w:szCs w:val="28"/>
        </w:rPr>
        <w:t>Принимаются меры по охвату максимального количества  одиноких граждан пожилого возраста и инвалидов стационарным обслуживанием.</w:t>
      </w:r>
    </w:p>
    <w:p w:rsidR="00F43A77" w:rsidRPr="006C3B35" w:rsidRDefault="006C3B35" w:rsidP="006C3B3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B17546">
        <w:rPr>
          <w:rFonts w:ascii="Times New Roman" w:hAnsi="Times New Roman" w:cs="Times New Roman"/>
          <w:sz w:val="28"/>
          <w:szCs w:val="28"/>
        </w:rPr>
        <w:t>Систематизированы все основные регламентирующие документы по пров</w:t>
      </w:r>
      <w:r w:rsidRPr="00B17546">
        <w:rPr>
          <w:rFonts w:ascii="Times New Roman" w:hAnsi="Times New Roman" w:cs="Times New Roman"/>
          <w:sz w:val="28"/>
          <w:szCs w:val="28"/>
        </w:rPr>
        <w:t>е</w:t>
      </w:r>
      <w:r w:rsidRPr="00B17546">
        <w:rPr>
          <w:rFonts w:ascii="Times New Roman" w:hAnsi="Times New Roman" w:cs="Times New Roman"/>
          <w:sz w:val="28"/>
          <w:szCs w:val="28"/>
        </w:rPr>
        <w:t>дению диспансеризации . В ГБУ РД «ХЦРП» имеется в наличии лицензия на осуществление медицинской деятельности и лицензия на виды услуг по м</w:t>
      </w:r>
      <w:r w:rsidRPr="00B17546">
        <w:rPr>
          <w:rFonts w:ascii="Times New Roman" w:hAnsi="Times New Roman" w:cs="Times New Roman"/>
          <w:sz w:val="28"/>
          <w:szCs w:val="28"/>
        </w:rPr>
        <w:t>е</w:t>
      </w:r>
      <w:r w:rsidRPr="00B17546">
        <w:rPr>
          <w:rFonts w:ascii="Times New Roman" w:hAnsi="Times New Roman" w:cs="Times New Roman"/>
          <w:sz w:val="28"/>
          <w:szCs w:val="28"/>
        </w:rPr>
        <w:t>дицинским осмотрам ( предварительным и периодическим ). В ГБУ РД «ХЦРП» работает кабинет медицинской профилактики. Утвержден план-график прохождения всеобщей диспансеризации  по всем населенным пун</w:t>
      </w:r>
      <w:r w:rsidRPr="00B17546">
        <w:rPr>
          <w:rFonts w:ascii="Times New Roman" w:hAnsi="Times New Roman" w:cs="Times New Roman"/>
          <w:sz w:val="28"/>
          <w:szCs w:val="28"/>
        </w:rPr>
        <w:t>к</w:t>
      </w:r>
      <w:r w:rsidRPr="00B17546">
        <w:rPr>
          <w:rFonts w:ascii="Times New Roman" w:hAnsi="Times New Roman" w:cs="Times New Roman"/>
          <w:sz w:val="28"/>
          <w:szCs w:val="28"/>
        </w:rPr>
        <w:t>там. Создана выездная бригада, специалистов для проведения проверок в</w:t>
      </w:r>
      <w:r w:rsidRPr="00B17546">
        <w:rPr>
          <w:rFonts w:ascii="Times New Roman" w:hAnsi="Times New Roman" w:cs="Times New Roman"/>
          <w:sz w:val="28"/>
          <w:szCs w:val="28"/>
        </w:rPr>
        <w:t>ы</w:t>
      </w:r>
      <w:r w:rsidRPr="00B17546">
        <w:rPr>
          <w:rFonts w:ascii="Times New Roman" w:hAnsi="Times New Roman" w:cs="Times New Roman"/>
          <w:sz w:val="28"/>
          <w:szCs w:val="28"/>
        </w:rPr>
        <w:t>полнения диспансеризации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21A5">
        <w:rPr>
          <w:i/>
          <w:color w:val="000000"/>
          <w:sz w:val="24"/>
          <w:szCs w:val="24"/>
        </w:rPr>
        <w:t xml:space="preserve">                                                        </w:t>
      </w:r>
    </w:p>
    <w:p w:rsidR="00F43A77" w:rsidRDefault="00F43A77" w:rsidP="00DF6730">
      <w:pPr>
        <w:pStyle w:val="af1"/>
        <w:jc w:val="both"/>
        <w:rPr>
          <w:i/>
          <w:sz w:val="24"/>
          <w:szCs w:val="24"/>
        </w:rPr>
      </w:pPr>
    </w:p>
    <w:p w:rsidR="00B97F07" w:rsidRPr="00CA21A5" w:rsidRDefault="00B97F07" w:rsidP="00DF6730">
      <w:pPr>
        <w:pStyle w:val="af1"/>
        <w:jc w:val="both"/>
        <w:rPr>
          <w:i/>
          <w:sz w:val="24"/>
          <w:szCs w:val="24"/>
        </w:rPr>
      </w:pPr>
    </w:p>
    <w:p w:rsidR="00DD4528" w:rsidRPr="00DD4528" w:rsidRDefault="00B97F07" w:rsidP="00DD4528">
      <w:pPr>
        <w:pStyle w:val="af1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2.7. 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Образование</w:t>
      </w:r>
    </w:p>
    <w:p w:rsidR="00DD4528" w:rsidRPr="00DD4528" w:rsidRDefault="00DD4528" w:rsidP="00351C56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Образование - одна из важнейших социальных отраслей района. На территории Хасавюртовского района функционируют 53 общеобразовател</w:t>
      </w:r>
      <w:r w:rsidRPr="00DD4528">
        <w:rPr>
          <w:rFonts w:ascii="Times New Roman" w:hAnsi="Times New Roman" w:cs="Times New Roman"/>
          <w:sz w:val="28"/>
          <w:szCs w:val="28"/>
        </w:rPr>
        <w:t>ь</w:t>
      </w:r>
      <w:r w:rsidRPr="00DD4528">
        <w:rPr>
          <w:rFonts w:ascii="Times New Roman" w:hAnsi="Times New Roman" w:cs="Times New Roman"/>
          <w:sz w:val="28"/>
          <w:szCs w:val="28"/>
        </w:rPr>
        <w:t>ные  школы</w:t>
      </w:r>
      <w:r>
        <w:rPr>
          <w:rFonts w:ascii="Times New Roman" w:hAnsi="Times New Roman" w:cs="Times New Roman"/>
          <w:sz w:val="28"/>
          <w:szCs w:val="28"/>
        </w:rPr>
        <w:t>, 1 школа-интернат в с.Аксай, 12</w:t>
      </w:r>
      <w:r w:rsidRPr="00DD452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учреждений, 1- дом детского  творчества, 1-станция детско-юношеского т</w:t>
      </w:r>
      <w:r w:rsidRPr="00DD4528">
        <w:rPr>
          <w:rFonts w:ascii="Times New Roman" w:hAnsi="Times New Roman" w:cs="Times New Roman"/>
          <w:sz w:val="28"/>
          <w:szCs w:val="28"/>
        </w:rPr>
        <w:t>у</w:t>
      </w:r>
      <w:r w:rsidRPr="00DD4528">
        <w:rPr>
          <w:rFonts w:ascii="Times New Roman" w:hAnsi="Times New Roman" w:cs="Times New Roman"/>
          <w:sz w:val="28"/>
          <w:szCs w:val="28"/>
        </w:rPr>
        <w:t>ризма и краеведения, 1 –центр одаренных детей.</w:t>
      </w:r>
    </w:p>
    <w:p w:rsidR="00DD4528" w:rsidRPr="00DD4528" w:rsidRDefault="00DD4528" w:rsidP="00DD4528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Из 53 общ</w:t>
      </w:r>
      <w:r>
        <w:rPr>
          <w:rFonts w:ascii="Times New Roman" w:hAnsi="Times New Roman" w:cs="Times New Roman"/>
          <w:sz w:val="28"/>
          <w:szCs w:val="28"/>
        </w:rPr>
        <w:t xml:space="preserve">еобразовательных учреждений, </w:t>
      </w:r>
      <w:r w:rsidRPr="00DD4528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>: 26</w:t>
      </w:r>
      <w:r w:rsidRPr="00DD4528">
        <w:rPr>
          <w:rFonts w:ascii="Times New Roman" w:hAnsi="Times New Roman" w:cs="Times New Roman"/>
          <w:sz w:val="28"/>
          <w:szCs w:val="28"/>
        </w:rPr>
        <w:t xml:space="preserve"> расположены в т</w:t>
      </w:r>
      <w:r w:rsidRPr="00DD4528">
        <w:rPr>
          <w:rFonts w:ascii="Times New Roman" w:hAnsi="Times New Roman" w:cs="Times New Roman"/>
          <w:sz w:val="28"/>
          <w:szCs w:val="28"/>
        </w:rPr>
        <w:t>и</w:t>
      </w:r>
      <w:r w:rsidRPr="00DD452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вых зданиях, 28</w:t>
      </w:r>
      <w:r w:rsidRPr="00DD4528">
        <w:rPr>
          <w:rFonts w:ascii="Times New Roman" w:hAnsi="Times New Roman" w:cs="Times New Roman"/>
          <w:sz w:val="28"/>
          <w:szCs w:val="28"/>
        </w:rPr>
        <w:t xml:space="preserve">  расположены в нетиповых( приспособленных) помещен</w:t>
      </w:r>
      <w:r w:rsidRPr="00DD4528">
        <w:rPr>
          <w:rFonts w:ascii="Times New Roman" w:hAnsi="Times New Roman" w:cs="Times New Roman"/>
          <w:sz w:val="28"/>
          <w:szCs w:val="28"/>
        </w:rPr>
        <w:t>и</w:t>
      </w:r>
      <w:r w:rsidRPr="00DD4528">
        <w:rPr>
          <w:rFonts w:ascii="Times New Roman" w:hAnsi="Times New Roman" w:cs="Times New Roman"/>
          <w:sz w:val="28"/>
          <w:szCs w:val="28"/>
        </w:rPr>
        <w:t>ях,12 расположены в деревянных  сборно-щитовых зданиях. Из общего числа общеобразовательных учреждений 9  школ находится в аварийном состо</w:t>
      </w:r>
      <w:r w:rsidRPr="00DD4528">
        <w:rPr>
          <w:rFonts w:ascii="Times New Roman" w:hAnsi="Times New Roman" w:cs="Times New Roman"/>
          <w:sz w:val="28"/>
          <w:szCs w:val="28"/>
        </w:rPr>
        <w:t>я</w:t>
      </w:r>
      <w:r w:rsidRPr="00DD4528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Удельный вес,  обучающихся  в муниципальных общеобразовательных у</w:t>
      </w:r>
      <w:r w:rsidRPr="00DD4528">
        <w:rPr>
          <w:rFonts w:ascii="Times New Roman" w:hAnsi="Times New Roman" w:cs="Times New Roman"/>
          <w:sz w:val="28"/>
          <w:szCs w:val="28"/>
        </w:rPr>
        <w:t>ч</w:t>
      </w:r>
      <w:r w:rsidR="00B145F7">
        <w:rPr>
          <w:rFonts w:ascii="Times New Roman" w:hAnsi="Times New Roman" w:cs="Times New Roman"/>
          <w:sz w:val="28"/>
          <w:szCs w:val="28"/>
        </w:rPr>
        <w:t>реждениях</w:t>
      </w:r>
      <w:r w:rsidRPr="00DD4528">
        <w:rPr>
          <w:rFonts w:ascii="Times New Roman" w:hAnsi="Times New Roman" w:cs="Times New Roman"/>
          <w:sz w:val="28"/>
          <w:szCs w:val="28"/>
        </w:rPr>
        <w:t>,   з</w:t>
      </w:r>
      <w:r>
        <w:rPr>
          <w:rFonts w:ascii="Times New Roman" w:hAnsi="Times New Roman" w:cs="Times New Roman"/>
          <w:sz w:val="28"/>
          <w:szCs w:val="28"/>
        </w:rPr>
        <w:t>анимающихся  в первую смену – 57,5</w:t>
      </w:r>
      <w:r w:rsidRPr="00DD4528">
        <w:rPr>
          <w:rFonts w:ascii="Times New Roman" w:hAnsi="Times New Roman" w:cs="Times New Roman"/>
          <w:sz w:val="28"/>
          <w:szCs w:val="28"/>
        </w:rPr>
        <w:t>% (по РД-73,6%).</w:t>
      </w:r>
      <w:r>
        <w:rPr>
          <w:rFonts w:ascii="Times New Roman" w:hAnsi="Times New Roman" w:cs="Times New Roman"/>
          <w:sz w:val="28"/>
          <w:szCs w:val="28"/>
        </w:rPr>
        <w:t xml:space="preserve"> В 2013-2014</w:t>
      </w:r>
      <w:r w:rsidRPr="00DD4528">
        <w:rPr>
          <w:rFonts w:ascii="Times New Roman" w:hAnsi="Times New Roman" w:cs="Times New Roman"/>
          <w:sz w:val="28"/>
          <w:szCs w:val="28"/>
        </w:rPr>
        <w:t xml:space="preserve"> учебном году в 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еждениях района  обучались 22628</w:t>
      </w:r>
      <w:r w:rsidRPr="00DD4528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DD4528" w:rsidRPr="00DD4528" w:rsidRDefault="00DD4528" w:rsidP="00B145F7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учреждений  сдавших,  единый государственный экзамен по</w:t>
      </w:r>
      <w:r w:rsidR="00353AD0">
        <w:rPr>
          <w:rFonts w:ascii="Times New Roman" w:hAnsi="Times New Roman" w:cs="Times New Roman"/>
          <w:sz w:val="28"/>
          <w:szCs w:val="28"/>
        </w:rPr>
        <w:t xml:space="preserve"> данным предметам составила 80,8 </w:t>
      </w:r>
      <w:r w:rsidRPr="00DD4528">
        <w:rPr>
          <w:rFonts w:ascii="Times New Roman" w:hAnsi="Times New Roman" w:cs="Times New Roman"/>
          <w:sz w:val="28"/>
          <w:szCs w:val="28"/>
        </w:rPr>
        <w:t>%</w:t>
      </w:r>
      <w:r w:rsidR="00353AD0">
        <w:rPr>
          <w:rFonts w:ascii="Times New Roman" w:hAnsi="Times New Roman" w:cs="Times New Roman"/>
          <w:sz w:val="28"/>
          <w:szCs w:val="28"/>
        </w:rPr>
        <w:t>.</w:t>
      </w:r>
      <w:r w:rsidRPr="00DD4528">
        <w:rPr>
          <w:rFonts w:ascii="Times New Roman" w:hAnsi="Times New Roman" w:cs="Times New Roman"/>
          <w:sz w:val="28"/>
          <w:szCs w:val="28"/>
        </w:rPr>
        <w:t xml:space="preserve"> </w:t>
      </w:r>
      <w:r w:rsidR="00353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528" w:rsidRPr="00DD4528" w:rsidRDefault="00353AD0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дошкольных ОУ охвачено 2416</w:t>
      </w:r>
      <w:r w:rsidR="00DD4528" w:rsidRPr="00DD4528">
        <w:rPr>
          <w:rFonts w:ascii="Times New Roman" w:hAnsi="Times New Roman" w:cs="Times New Roman"/>
          <w:sz w:val="28"/>
          <w:szCs w:val="28"/>
        </w:rPr>
        <w:t xml:space="preserve"> детей. В очереди в дошкольные образов</w:t>
      </w:r>
      <w:r w:rsidR="00DD4528" w:rsidRPr="00DD4528">
        <w:rPr>
          <w:rFonts w:ascii="Times New Roman" w:hAnsi="Times New Roman" w:cs="Times New Roman"/>
          <w:sz w:val="28"/>
          <w:szCs w:val="28"/>
        </w:rPr>
        <w:t>а</w:t>
      </w:r>
      <w:r w:rsidR="00DD4528" w:rsidRPr="00DD4528">
        <w:rPr>
          <w:rFonts w:ascii="Times New Roman" w:hAnsi="Times New Roman" w:cs="Times New Roman"/>
          <w:sz w:val="28"/>
          <w:szCs w:val="28"/>
        </w:rPr>
        <w:t>тельные  уч</w:t>
      </w:r>
      <w:r>
        <w:rPr>
          <w:rFonts w:ascii="Times New Roman" w:hAnsi="Times New Roman" w:cs="Times New Roman"/>
          <w:sz w:val="28"/>
          <w:szCs w:val="28"/>
        </w:rPr>
        <w:t>реждения по району стоят 7495</w:t>
      </w:r>
      <w:r w:rsidR="00DD4528" w:rsidRPr="00DD4528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Доля детей в возрасте 1-6 лет  стоящих на учете для определения в муниц</w:t>
      </w:r>
      <w:r w:rsidRPr="00DD4528">
        <w:rPr>
          <w:rFonts w:ascii="Times New Roman" w:hAnsi="Times New Roman" w:cs="Times New Roman"/>
          <w:sz w:val="28"/>
          <w:szCs w:val="28"/>
        </w:rPr>
        <w:t>и</w:t>
      </w:r>
      <w:r w:rsidRPr="00DD4528">
        <w:rPr>
          <w:rFonts w:ascii="Times New Roman" w:hAnsi="Times New Roman" w:cs="Times New Roman"/>
          <w:sz w:val="28"/>
          <w:szCs w:val="28"/>
        </w:rPr>
        <w:t>пальные дошкольные образовательные учреждения, в общей численности д</w:t>
      </w:r>
      <w:r w:rsidRPr="00DD4528">
        <w:rPr>
          <w:rFonts w:ascii="Times New Roman" w:hAnsi="Times New Roman" w:cs="Times New Roman"/>
          <w:sz w:val="28"/>
          <w:szCs w:val="28"/>
        </w:rPr>
        <w:t>е</w:t>
      </w:r>
      <w:r w:rsidRPr="00DD4528">
        <w:rPr>
          <w:rFonts w:ascii="Times New Roman" w:hAnsi="Times New Roman" w:cs="Times New Roman"/>
          <w:sz w:val="28"/>
          <w:szCs w:val="28"/>
        </w:rPr>
        <w:t xml:space="preserve">тей в </w:t>
      </w:r>
      <w:r w:rsidR="00353AD0">
        <w:rPr>
          <w:rFonts w:ascii="Times New Roman" w:hAnsi="Times New Roman" w:cs="Times New Roman"/>
          <w:sz w:val="28"/>
          <w:szCs w:val="28"/>
        </w:rPr>
        <w:t xml:space="preserve">возрасте 1-6 лет составляет  32,7 </w:t>
      </w:r>
      <w:r w:rsidRPr="00DD4528">
        <w:rPr>
          <w:rFonts w:ascii="Times New Roman" w:hAnsi="Times New Roman" w:cs="Times New Roman"/>
          <w:sz w:val="28"/>
          <w:szCs w:val="28"/>
        </w:rPr>
        <w:t>%.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В целом  на модернизацию образования  в  Хасавюртовском муниципаль</w:t>
      </w:r>
      <w:r w:rsidR="00353AD0">
        <w:rPr>
          <w:rFonts w:ascii="Times New Roman" w:hAnsi="Times New Roman" w:cs="Times New Roman"/>
          <w:sz w:val="28"/>
          <w:szCs w:val="28"/>
        </w:rPr>
        <w:t>ном районе в  2014</w:t>
      </w:r>
      <w:r w:rsidRPr="00DD4528">
        <w:rPr>
          <w:rFonts w:ascii="Times New Roman" w:hAnsi="Times New Roman" w:cs="Times New Roman"/>
          <w:sz w:val="28"/>
          <w:szCs w:val="28"/>
        </w:rPr>
        <w:t xml:space="preserve"> году   из  федеральн</w:t>
      </w:r>
      <w:r w:rsidR="00353AD0">
        <w:rPr>
          <w:rFonts w:ascii="Times New Roman" w:hAnsi="Times New Roman" w:cs="Times New Roman"/>
          <w:sz w:val="28"/>
          <w:szCs w:val="28"/>
        </w:rPr>
        <w:t>ог</w:t>
      </w:r>
      <w:r w:rsidR="00EA6512">
        <w:rPr>
          <w:rFonts w:ascii="Times New Roman" w:hAnsi="Times New Roman" w:cs="Times New Roman"/>
          <w:sz w:val="28"/>
          <w:szCs w:val="28"/>
        </w:rPr>
        <w:t>о  бюджета  выделено  около 22,4 млн.</w:t>
      </w:r>
      <w:r w:rsidR="00353AD0">
        <w:rPr>
          <w:rFonts w:ascii="Times New Roman" w:hAnsi="Times New Roman" w:cs="Times New Roman"/>
          <w:sz w:val="28"/>
          <w:szCs w:val="28"/>
        </w:rPr>
        <w:t>  рублей, а в 2013 году  45</w:t>
      </w:r>
      <w:r w:rsidRPr="00DD4528">
        <w:rPr>
          <w:rFonts w:ascii="Times New Roman" w:hAnsi="Times New Roman" w:cs="Times New Roman"/>
          <w:sz w:val="28"/>
          <w:szCs w:val="28"/>
        </w:rPr>
        <w:t xml:space="preserve"> млн. рублей.  Из республиканского бюджета  пр</w:t>
      </w:r>
      <w:r w:rsidRPr="00DD4528">
        <w:rPr>
          <w:rFonts w:ascii="Times New Roman" w:hAnsi="Times New Roman" w:cs="Times New Roman"/>
          <w:sz w:val="28"/>
          <w:szCs w:val="28"/>
        </w:rPr>
        <w:t>е</w:t>
      </w:r>
      <w:r w:rsidRPr="00DD4528">
        <w:rPr>
          <w:rFonts w:ascii="Times New Roman" w:hAnsi="Times New Roman" w:cs="Times New Roman"/>
          <w:sz w:val="28"/>
          <w:szCs w:val="28"/>
        </w:rPr>
        <w:t>доставлена  субвенция  в сум</w:t>
      </w:r>
      <w:r w:rsidR="00353AD0">
        <w:rPr>
          <w:rFonts w:ascii="Times New Roman" w:hAnsi="Times New Roman" w:cs="Times New Roman"/>
          <w:sz w:val="28"/>
          <w:szCs w:val="28"/>
        </w:rPr>
        <w:t>ме 1383 млн.</w:t>
      </w:r>
      <w:r w:rsidRPr="00DD4528">
        <w:rPr>
          <w:rFonts w:ascii="Times New Roman" w:hAnsi="Times New Roman" w:cs="Times New Roman"/>
          <w:sz w:val="28"/>
          <w:szCs w:val="28"/>
        </w:rPr>
        <w:t>рублей.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Важным направлением реализации проекта модернизации образования явл</w:t>
      </w:r>
      <w:r w:rsidRPr="00DD4528">
        <w:rPr>
          <w:rFonts w:ascii="Times New Roman" w:hAnsi="Times New Roman" w:cs="Times New Roman"/>
          <w:sz w:val="28"/>
          <w:szCs w:val="28"/>
        </w:rPr>
        <w:t>я</w:t>
      </w:r>
      <w:r w:rsidRPr="00DD4528">
        <w:rPr>
          <w:rFonts w:ascii="Times New Roman" w:hAnsi="Times New Roman" w:cs="Times New Roman"/>
          <w:sz w:val="28"/>
          <w:szCs w:val="28"/>
        </w:rPr>
        <w:t>ется введение федеральных государственных образовательных стандартов начального и основного общего образования.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D4528">
        <w:rPr>
          <w:rFonts w:ascii="Times New Roman" w:hAnsi="Times New Roman" w:cs="Times New Roman"/>
          <w:sz w:val="28"/>
          <w:szCs w:val="28"/>
        </w:rPr>
        <w:t>Необходимо отметить рост средней начисленной заработной платы  учит</w:t>
      </w:r>
      <w:r w:rsidRPr="00DD4528">
        <w:rPr>
          <w:rFonts w:ascii="Times New Roman" w:hAnsi="Times New Roman" w:cs="Times New Roman"/>
          <w:sz w:val="28"/>
          <w:szCs w:val="28"/>
        </w:rPr>
        <w:t>е</w:t>
      </w:r>
      <w:r w:rsidRPr="00DD4528">
        <w:rPr>
          <w:rFonts w:ascii="Times New Roman" w:hAnsi="Times New Roman" w:cs="Times New Roman"/>
          <w:sz w:val="28"/>
          <w:szCs w:val="28"/>
        </w:rPr>
        <w:t>лей  Хасавюртовского</w:t>
      </w:r>
      <w:r w:rsidR="00353AD0">
        <w:rPr>
          <w:rFonts w:ascii="Times New Roman" w:hAnsi="Times New Roman" w:cs="Times New Roman"/>
          <w:sz w:val="28"/>
          <w:szCs w:val="28"/>
        </w:rPr>
        <w:t xml:space="preserve"> муниципального района  на  11,7 % ( в 2014 г. -18472,5 руб. против 16533 рубля в 2013</w:t>
      </w:r>
      <w:r w:rsidRPr="00DD4528">
        <w:rPr>
          <w:rFonts w:ascii="Times New Roman" w:hAnsi="Times New Roman" w:cs="Times New Roman"/>
          <w:sz w:val="28"/>
          <w:szCs w:val="28"/>
        </w:rPr>
        <w:t xml:space="preserve"> году).</w:t>
      </w:r>
    </w:p>
    <w:p w:rsidR="00DD4528" w:rsidRDefault="00DD4528" w:rsidP="00DD4528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5A6C" w:rsidRDefault="00255A6C" w:rsidP="00DD4528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5A6C" w:rsidRPr="00DD4528" w:rsidRDefault="00255A6C" w:rsidP="00DD4528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528" w:rsidRPr="00DD4528" w:rsidRDefault="008E762D" w:rsidP="00DD4528">
      <w:pPr>
        <w:pStyle w:val="af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Таблица6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2F37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Динамика развития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образования в муниципальном образов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="00DD4528" w:rsidRPr="00DD45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нии «Хасавюртовский район»</w:t>
      </w: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D4528" w:rsidRPr="00DD4528" w:rsidRDefault="00DD4528" w:rsidP="00DD4528">
      <w:pPr>
        <w:pStyle w:val="af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4"/>
        <w:gridCol w:w="1275"/>
        <w:gridCol w:w="1276"/>
        <w:gridCol w:w="1276"/>
        <w:gridCol w:w="1276"/>
      </w:tblGrid>
      <w:tr w:rsidR="00DD4528" w:rsidRPr="00DD4528" w:rsidTr="003E7A6D">
        <w:trPr>
          <w:trHeight w:val="330"/>
        </w:trPr>
        <w:tc>
          <w:tcPr>
            <w:tcW w:w="4254" w:type="dxa"/>
            <w:vMerge w:val="restart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275" w:type="dxa"/>
            <w:vMerge w:val="restart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Ед-ца</w:t>
            </w:r>
          </w:p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измер.</w:t>
            </w:r>
          </w:p>
        </w:tc>
        <w:tc>
          <w:tcPr>
            <w:tcW w:w="3828" w:type="dxa"/>
            <w:gridSpan w:val="3"/>
          </w:tcPr>
          <w:p w:rsidR="00DD4528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</w:t>
            </w:r>
            <w:r w:rsidR="00DD4528"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том числе по годам:</w:t>
            </w:r>
          </w:p>
        </w:tc>
      </w:tr>
      <w:tr w:rsidR="003E7A6D" w:rsidRPr="00DD4528" w:rsidTr="003E7A6D">
        <w:trPr>
          <w:trHeight w:val="495"/>
        </w:trPr>
        <w:tc>
          <w:tcPr>
            <w:tcW w:w="4254" w:type="dxa"/>
            <w:vMerge/>
          </w:tcPr>
          <w:p w:rsidR="003E7A6D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3E7A6D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7A6D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1276" w:type="dxa"/>
          </w:tcPr>
          <w:p w:rsidR="003E7A6D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276" w:type="dxa"/>
          </w:tcPr>
          <w:p w:rsidR="003E7A6D" w:rsidRPr="00DD4528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D452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3E7A6D" w:rsidRPr="00592706" w:rsidTr="003E7A6D">
        <w:trPr>
          <w:trHeight w:val="495"/>
        </w:trPr>
        <w:tc>
          <w:tcPr>
            <w:tcW w:w="4254" w:type="dxa"/>
          </w:tcPr>
          <w:p w:rsidR="003E7A6D" w:rsidRPr="00592706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Число дошкольных учреждений</w:t>
            </w:r>
          </w:p>
        </w:tc>
        <w:tc>
          <w:tcPr>
            <w:tcW w:w="1275" w:type="dxa"/>
            <w:vAlign w:val="center"/>
          </w:tcPr>
          <w:p w:rsidR="003E7A6D" w:rsidRPr="00592706" w:rsidRDefault="003E7A6D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</w:tcPr>
          <w:p w:rsidR="002F3729" w:rsidRPr="00592706" w:rsidRDefault="002F3729" w:rsidP="0059270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Численность детей дошкольного во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раста  </w:t>
            </w:r>
            <w:r w:rsidR="00592706">
              <w:rPr>
                <w:rFonts w:ascii="Times New Roman" w:hAnsi="Times New Roman" w:cs="Times New Roman"/>
                <w:i/>
                <w:sz w:val="24"/>
                <w:szCs w:val="24"/>
              </w:rPr>
              <w:t>(в возрасте до 7 лет)</w:t>
            </w:r>
          </w:p>
        </w:tc>
        <w:tc>
          <w:tcPr>
            <w:tcW w:w="1275" w:type="dxa"/>
            <w:vAlign w:val="center"/>
          </w:tcPr>
          <w:p w:rsidR="002F3729" w:rsidRPr="00592706" w:rsidRDefault="002F3729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11529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12143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13353</w:t>
            </w:r>
          </w:p>
        </w:tc>
      </w:tr>
      <w:tr w:rsidR="003E7A6D" w:rsidRPr="00592706" w:rsidTr="003E7A6D">
        <w:trPr>
          <w:trHeight w:val="495"/>
        </w:trPr>
        <w:tc>
          <w:tcPr>
            <w:tcW w:w="4254" w:type="dxa"/>
          </w:tcPr>
          <w:p w:rsidR="003E7A6D" w:rsidRPr="00592706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Обеспеченность детей 1-6 лет</w:t>
            </w:r>
            <w:r w:rsid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дошк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льными учреждениями</w:t>
            </w:r>
          </w:p>
        </w:tc>
        <w:tc>
          <w:tcPr>
            <w:tcW w:w="1275" w:type="dxa"/>
            <w:vAlign w:val="center"/>
          </w:tcPr>
          <w:p w:rsidR="003E7A6D" w:rsidRPr="00592706" w:rsidRDefault="003E7A6D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% от чи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ла детей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11,3</w:t>
            </w:r>
          </w:p>
        </w:tc>
      </w:tr>
      <w:tr w:rsidR="003E7A6D" w:rsidRPr="00592706" w:rsidTr="003E7A6D">
        <w:trPr>
          <w:trHeight w:val="495"/>
        </w:trPr>
        <w:tc>
          <w:tcPr>
            <w:tcW w:w="4254" w:type="dxa"/>
          </w:tcPr>
          <w:p w:rsidR="003E7A6D" w:rsidRPr="00592706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Число детей, приходящихся на 100 мест в дошкольных образовательных учреждениях</w:t>
            </w:r>
          </w:p>
        </w:tc>
        <w:tc>
          <w:tcPr>
            <w:tcW w:w="1275" w:type="dxa"/>
            <w:vAlign w:val="center"/>
          </w:tcPr>
          <w:p w:rsidR="003E7A6D" w:rsidRPr="00592706" w:rsidRDefault="003E7A6D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0,13</w:t>
            </w:r>
          </w:p>
        </w:tc>
      </w:tr>
      <w:tr w:rsidR="003E7A6D" w:rsidRPr="00592706" w:rsidTr="003E7A6D">
        <w:trPr>
          <w:trHeight w:val="495"/>
        </w:trPr>
        <w:tc>
          <w:tcPr>
            <w:tcW w:w="4254" w:type="dxa"/>
            <w:vAlign w:val="center"/>
          </w:tcPr>
          <w:p w:rsidR="003E7A6D" w:rsidRPr="00592706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Число общеобразовательных учре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дений</w:t>
            </w:r>
          </w:p>
        </w:tc>
        <w:tc>
          <w:tcPr>
            <w:tcW w:w="1275" w:type="dxa"/>
            <w:vAlign w:val="center"/>
          </w:tcPr>
          <w:p w:rsidR="003E7A6D" w:rsidRPr="00592706" w:rsidRDefault="003E7A6D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59270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т.ч. расположенных в нетиповых помещениях 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28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59270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из них требующие капитального  р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монта 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592706" w:rsidRPr="00592706" w:rsidRDefault="0059270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27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2F37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Число  мест в дневных общеобразов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тельных учреждениях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27096" w:rsidRPr="00592706" w:rsidRDefault="0002709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13101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27096" w:rsidRPr="00592706" w:rsidRDefault="0002709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13757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027096" w:rsidRPr="00592706" w:rsidRDefault="0002709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13032</w:t>
            </w:r>
          </w:p>
        </w:tc>
      </w:tr>
      <w:tr w:rsidR="003E7A6D" w:rsidRPr="00592706" w:rsidTr="003E7A6D">
        <w:trPr>
          <w:trHeight w:val="495"/>
        </w:trPr>
        <w:tc>
          <w:tcPr>
            <w:tcW w:w="4254" w:type="dxa"/>
            <w:vAlign w:val="center"/>
          </w:tcPr>
          <w:p w:rsidR="003E7A6D" w:rsidRPr="00592706" w:rsidRDefault="003E7A6D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Численность учащихся общеобраз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вательных учреждений</w:t>
            </w:r>
          </w:p>
        </w:tc>
        <w:tc>
          <w:tcPr>
            <w:tcW w:w="1275" w:type="dxa"/>
            <w:vAlign w:val="center"/>
          </w:tcPr>
          <w:p w:rsidR="003E7A6D" w:rsidRPr="00592706" w:rsidRDefault="003E7A6D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23044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23181</w:t>
            </w:r>
          </w:p>
        </w:tc>
        <w:tc>
          <w:tcPr>
            <w:tcW w:w="1276" w:type="dxa"/>
          </w:tcPr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3E7A6D" w:rsidRPr="00592706" w:rsidRDefault="003E7A6D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22628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Численность учителей  в общеобраз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вательных учреждениях  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2510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2616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2602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Средняя наполняемость классов  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2F3729" w:rsidRPr="00592706" w:rsidTr="003E7A6D">
        <w:trPr>
          <w:trHeight w:val="495"/>
        </w:trPr>
        <w:tc>
          <w:tcPr>
            <w:tcW w:w="4254" w:type="dxa"/>
            <w:vAlign w:val="center"/>
          </w:tcPr>
          <w:p w:rsidR="002F3729" w:rsidRPr="00592706" w:rsidRDefault="002F3729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sz w:val="24"/>
                <w:szCs w:val="24"/>
              </w:rPr>
              <w:t>Число образовательных учреждений имеющих доступ к сети Интернет</w:t>
            </w:r>
          </w:p>
        </w:tc>
        <w:tc>
          <w:tcPr>
            <w:tcW w:w="1275" w:type="dxa"/>
            <w:vAlign w:val="center"/>
          </w:tcPr>
          <w:p w:rsidR="002F3729" w:rsidRPr="00592706" w:rsidRDefault="00592706" w:rsidP="00592706">
            <w:pPr>
              <w:pStyle w:val="af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927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2F3729" w:rsidRDefault="002F3729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FE3AC6" w:rsidRPr="00592706" w:rsidRDefault="00FE3AC6" w:rsidP="003E7A6D">
            <w:pPr>
              <w:pStyle w:val="af1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52</w:t>
            </w:r>
          </w:p>
        </w:tc>
      </w:tr>
    </w:tbl>
    <w:p w:rsidR="00DD4528" w:rsidRDefault="00DD4528" w:rsidP="00DD4528">
      <w:pPr>
        <w:pStyle w:val="af1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791A66" w:rsidRPr="00592706" w:rsidRDefault="00791A66" w:rsidP="00DD4528">
      <w:pPr>
        <w:pStyle w:val="af1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tbl>
      <w:tblPr>
        <w:tblW w:w="13857" w:type="dxa"/>
        <w:tblCellSpacing w:w="15" w:type="dxa"/>
        <w:tblInd w:w="-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100"/>
        <w:gridCol w:w="1275"/>
        <w:gridCol w:w="912"/>
        <w:gridCol w:w="200"/>
        <w:gridCol w:w="200"/>
        <w:gridCol w:w="1010"/>
        <w:gridCol w:w="1160"/>
      </w:tblGrid>
      <w:tr w:rsidR="00DD4528" w:rsidRPr="00DD4528" w:rsidTr="00852808">
        <w:trPr>
          <w:tblCellSpacing w:w="15" w:type="dxa"/>
        </w:trPr>
        <w:tc>
          <w:tcPr>
            <w:tcW w:w="905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F3729" w:rsidRPr="006F26CE" w:rsidRDefault="00791A66" w:rsidP="006F26C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Приоритетного проекта Развития республики Дагестан «Просвещённый Дагестан» предусмотрено  принятие мер по повышению  мотивации к изучению языка, историй и культуры народа. Улучшение материальной базы преподавания, повышение ответственн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сти учителей за результаты преподавания. Сохранение и продолжение традиций народа.  Предусмотрено повышение интереса к изучению ру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ского языка и литературы, культуры языкового обучения и мотивации к литературному чтению. Предусмотрено разработать проект программы в районе, обеспечивающей повышение</w:t>
            </w:r>
            <w:r w:rsidR="000A4DC4" w:rsidRPr="006F26CE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учащейся молодежи и изуч</w:t>
            </w:r>
            <w:r w:rsidR="002F3729" w:rsidRPr="006F26CE">
              <w:rPr>
                <w:rFonts w:ascii="Times New Roman" w:hAnsi="Times New Roman" w:cs="Times New Roman"/>
                <w:sz w:val="28"/>
                <w:szCs w:val="28"/>
              </w:rPr>
              <w:t>ению английского языка.</w:t>
            </w:r>
            <w:r w:rsidR="00023E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EC5"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Управлением  образования систематически   проверяется  реализация подпрограммы  «Англоязычный Дагестан» в     образователь</w:t>
            </w:r>
            <w:r w:rsidR="00023EC5">
              <w:rPr>
                <w:rFonts w:ascii="Times New Roman" w:eastAsia="Calibri" w:hAnsi="Times New Roman" w:cs="Times New Roman"/>
                <w:sz w:val="28"/>
                <w:szCs w:val="28"/>
              </w:rPr>
              <w:t>ных    учреждениях   района</w:t>
            </w:r>
            <w:r w:rsidR="00023EC5"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. Кабинеты иностранных языков в  15 школах ОУ оснащены  современными техническими  коммуникац</w:t>
            </w:r>
            <w:r w:rsidR="00023EC5"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023EC5" w:rsidRPr="00023EC5">
              <w:rPr>
                <w:rFonts w:ascii="Times New Roman" w:eastAsia="Calibri" w:hAnsi="Times New Roman" w:cs="Times New Roman"/>
                <w:sz w:val="28"/>
                <w:szCs w:val="28"/>
              </w:rPr>
              <w:t>онными  средствами</w:t>
            </w:r>
            <w:r w:rsidR="00023EC5" w:rsidRPr="00211C13">
              <w:rPr>
                <w:rFonts w:eastAsia="Calibri" w:cstheme="minorHAnsi"/>
                <w:sz w:val="28"/>
                <w:szCs w:val="28"/>
              </w:rPr>
              <w:t xml:space="preserve">.  </w:t>
            </w:r>
            <w:r w:rsidR="006F2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>В МО «Хасавюртовский район»  9 школ охвачены проектом « Школа будущего» Реализация проекта « Школа будущего» находится в ведении   Министерства образования и науки РД.</w:t>
            </w:r>
          </w:p>
          <w:p w:rsidR="006F26CE" w:rsidRPr="006F26CE" w:rsidRDefault="00791A66" w:rsidP="006F26C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>Управлением образования МО «Хасавюртовский район» организов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>на работа по формированию групп предшкольной подготовки детей в о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F26CE" w:rsidRPr="006F26CE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разовательных образованиях района. </w:t>
            </w:r>
          </w:p>
          <w:p w:rsidR="006F26CE" w:rsidRPr="006F26CE" w:rsidRDefault="006F26CE" w:rsidP="006F26C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6C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 феврале 2015года сдан в эксплуатацию  дошкольное образовательное учреждение  в с. Эндирей  на 120 мест. 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В с. Нурадилово начато стро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 xml:space="preserve">тельство </w:t>
            </w:r>
            <w:r w:rsidRPr="006F26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детского садика на 150 </w:t>
            </w:r>
            <w:r w:rsidRPr="006F26CE">
              <w:rPr>
                <w:rFonts w:ascii="Times New Roman" w:hAnsi="Times New Roman" w:cs="Times New Roman"/>
                <w:sz w:val="28"/>
                <w:szCs w:val="28"/>
              </w:rPr>
              <w:t>частным инвестором.</w:t>
            </w:r>
          </w:p>
          <w:p w:rsidR="006F26CE" w:rsidRDefault="006F26CE" w:rsidP="006F26CE">
            <w:pPr>
              <w:pStyle w:val="af1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B97F07" w:rsidRPr="006F26CE" w:rsidRDefault="00B97F07" w:rsidP="006F26CE">
            <w:pPr>
              <w:pStyle w:val="af1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6C3B35" w:rsidRPr="006E53D0" w:rsidRDefault="00B97F07" w:rsidP="006C3B35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2.8. </w:t>
            </w:r>
            <w:r w:rsidR="006C3B35" w:rsidRPr="006E53D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Уровень</w:t>
            </w:r>
            <w:r w:rsidR="006C3B35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и качество</w:t>
            </w:r>
            <w:r w:rsidR="006C3B35" w:rsidRPr="006E53D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жизни населения</w:t>
            </w:r>
          </w:p>
          <w:p w:rsidR="006C3B35" w:rsidRPr="006E53D0" w:rsidRDefault="006C3B35" w:rsidP="006C3B3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3B35" w:rsidRPr="006E53D0" w:rsidRDefault="006C3B35" w:rsidP="006C3B35">
            <w:pPr>
              <w:pStyle w:val="af1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3D0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 работников за 2014 год возросла на 20,1 % и составила оценочно 16245,3 рублей. </w:t>
            </w:r>
          </w:p>
          <w:p w:rsidR="006C3B35" w:rsidRPr="006E53D0" w:rsidRDefault="006C3B35" w:rsidP="006C3B3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3D0">
              <w:rPr>
                <w:rFonts w:ascii="Times New Roman" w:hAnsi="Times New Roman" w:cs="Times New Roman"/>
                <w:sz w:val="28"/>
                <w:szCs w:val="28"/>
              </w:rPr>
              <w:t>Среднемесячные денежные доходы на душу населения составили  3705 рублей на человек, что  7,8 % больше  уровня 2013 года. Средний размер назначенных  пенсий на одного  пенсионера  за отчетный период  сост</w:t>
            </w:r>
            <w:r w:rsidRPr="006E53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53D0">
              <w:rPr>
                <w:rFonts w:ascii="Times New Roman" w:hAnsi="Times New Roman" w:cs="Times New Roman"/>
                <w:sz w:val="28"/>
                <w:szCs w:val="28"/>
              </w:rPr>
              <w:t>вил  9699,7 рублей или на 8,55%  больше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53D0">
              <w:rPr>
                <w:rFonts w:ascii="Times New Roman" w:hAnsi="Times New Roman" w:cs="Times New Roman"/>
                <w:sz w:val="28"/>
                <w:szCs w:val="28"/>
              </w:rPr>
              <w:t>против 2013 года.</w:t>
            </w:r>
          </w:p>
          <w:p w:rsidR="006C3B35" w:rsidRPr="006E53D0" w:rsidRDefault="006C3B35" w:rsidP="006C3B35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3B35" w:rsidRDefault="006C3B35" w:rsidP="006C3B3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Таблица </w:t>
            </w:r>
            <w:r w:rsidR="008E762D">
              <w:rPr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. Показатели, характеризующие уровень жизни населения</w:t>
            </w:r>
          </w:p>
          <w:p w:rsidR="006C3B35" w:rsidRPr="004E1FA8" w:rsidRDefault="006C3B35" w:rsidP="006C3B3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tbl>
            <w:tblPr>
              <w:tblW w:w="8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879"/>
              <w:gridCol w:w="992"/>
              <w:gridCol w:w="992"/>
              <w:gridCol w:w="851"/>
              <w:gridCol w:w="1134"/>
            </w:tblGrid>
            <w:tr w:rsidR="006C3B35" w:rsidRPr="00CA21A5" w:rsidTr="00852808">
              <w:tc>
                <w:tcPr>
                  <w:tcW w:w="4879" w:type="dxa"/>
                  <w:vMerge w:val="restart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992" w:type="dxa"/>
                  <w:vMerge w:val="restart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Ед-ца</w:t>
                  </w: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измер.</w:t>
                  </w:r>
                </w:p>
              </w:tc>
              <w:tc>
                <w:tcPr>
                  <w:tcW w:w="2977" w:type="dxa"/>
                  <w:gridSpan w:val="3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 том числе по годам:</w:t>
                  </w:r>
                </w:p>
              </w:tc>
            </w:tr>
            <w:tr w:rsidR="006C3B35" w:rsidRPr="00CA21A5" w:rsidTr="00A515F2">
              <w:tc>
                <w:tcPr>
                  <w:tcW w:w="4879" w:type="dxa"/>
                  <w:vMerge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851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1134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6C3B35" w:rsidRPr="00CA21A5" w:rsidTr="00A515F2">
              <w:tc>
                <w:tcPr>
                  <w:tcW w:w="4879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Среднемесячная заработная плата рабо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т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ников крупных и средних организаций ра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й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она</w:t>
                  </w:r>
                </w:p>
              </w:tc>
              <w:tc>
                <w:tcPr>
                  <w:tcW w:w="992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992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10970</w:t>
                  </w:r>
                </w:p>
              </w:tc>
              <w:tc>
                <w:tcPr>
                  <w:tcW w:w="851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14946</w:t>
                  </w:r>
                </w:p>
              </w:tc>
              <w:tc>
                <w:tcPr>
                  <w:tcW w:w="1134" w:type="dxa"/>
                </w:tcPr>
                <w:p w:rsidR="006C3B3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16245</w:t>
                  </w:r>
                  <w:r w:rsidR="00A515F2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,3</w:t>
                  </w:r>
                </w:p>
              </w:tc>
            </w:tr>
            <w:tr w:rsidR="006C3B35" w:rsidRPr="00CA21A5" w:rsidTr="00A515F2">
              <w:trPr>
                <w:trHeight w:val="704"/>
              </w:trPr>
              <w:tc>
                <w:tcPr>
                  <w:tcW w:w="4879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Численность пенсионеров, состоящих на учёте в системе Пенсионного фонда РФ</w:t>
                  </w:r>
                </w:p>
              </w:tc>
              <w:tc>
                <w:tcPr>
                  <w:tcW w:w="992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тыс.</w:t>
                  </w: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чел</w:t>
                  </w:r>
                </w:p>
              </w:tc>
              <w:tc>
                <w:tcPr>
                  <w:tcW w:w="992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28,8</w:t>
                  </w:r>
                </w:p>
              </w:tc>
              <w:tc>
                <w:tcPr>
                  <w:tcW w:w="851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30,1</w:t>
                  </w:r>
                </w:p>
              </w:tc>
              <w:tc>
                <w:tcPr>
                  <w:tcW w:w="1134" w:type="dxa"/>
                </w:tcPr>
                <w:p w:rsidR="006C3B3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30,3</w:t>
                  </w:r>
                </w:p>
              </w:tc>
            </w:tr>
            <w:tr w:rsidR="006C3B35" w:rsidRPr="00CA21A5" w:rsidTr="00A515F2">
              <w:tc>
                <w:tcPr>
                  <w:tcW w:w="4879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Средний размер назначенных месячных пе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н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сий</w:t>
                  </w:r>
                </w:p>
              </w:tc>
              <w:tc>
                <w:tcPr>
                  <w:tcW w:w="992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992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8324</w:t>
                  </w:r>
                </w:p>
              </w:tc>
              <w:tc>
                <w:tcPr>
                  <w:tcW w:w="851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8953</w:t>
                  </w:r>
                </w:p>
              </w:tc>
              <w:tc>
                <w:tcPr>
                  <w:tcW w:w="1134" w:type="dxa"/>
                </w:tcPr>
                <w:p w:rsidR="006C3B3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9699,7</w:t>
                  </w:r>
                </w:p>
              </w:tc>
            </w:tr>
            <w:tr w:rsidR="006C3B35" w:rsidRPr="00CA21A5" w:rsidTr="00A515F2">
              <w:trPr>
                <w:trHeight w:val="650"/>
              </w:trPr>
              <w:tc>
                <w:tcPr>
                  <w:tcW w:w="4879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lastRenderedPageBreak/>
                    <w:t>Доходы населения на душу населения в м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е</w:t>
                  </w: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сяц</w:t>
                  </w:r>
                </w:p>
              </w:tc>
              <w:tc>
                <w:tcPr>
                  <w:tcW w:w="992" w:type="dxa"/>
                  <w:vAlign w:val="center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i/>
                      <w:color w:val="000000"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992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3432</w:t>
                  </w:r>
                </w:p>
              </w:tc>
              <w:tc>
                <w:tcPr>
                  <w:tcW w:w="851" w:type="dxa"/>
                </w:tcPr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34</w:t>
                  </w:r>
                  <w:r w:rsidRPr="00CA21A5"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6C3B3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6C3B3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3705</w:t>
                  </w:r>
                </w:p>
                <w:p w:rsidR="006C3B35" w:rsidRPr="00CA21A5" w:rsidRDefault="006C3B35" w:rsidP="001420B5">
                  <w:pPr>
                    <w:pStyle w:val="af1"/>
                    <w:jc w:val="both"/>
                    <w:rPr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C3B35" w:rsidRPr="00CA21A5" w:rsidRDefault="006C3B35" w:rsidP="006C3B3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6C3B35" w:rsidRPr="00EC058C" w:rsidRDefault="006C3B35" w:rsidP="006C3B35">
            <w:pPr>
              <w:pStyle w:val="af1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Среднемесячная заработная плата работников крупных и средних организаций района значительно ниже среднереспубликанского показ</w:t>
            </w:r>
            <w:r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теля.</w:t>
            </w:r>
          </w:p>
          <w:p w:rsidR="00DD4528" w:rsidRPr="0006099E" w:rsidRDefault="00CB5DF9" w:rsidP="006F26CE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6C3B35"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2014году численность пенсионеров составила 18,9 процента от о</w:t>
            </w:r>
            <w:r w:rsidR="006C3B35"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6C3B35"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щей численности населения района. В районе сохраняется большой пр</w:t>
            </w:r>
            <w:r w:rsidR="006C3B35"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C3B35" w:rsidRPr="00EC05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 населения с доходами ниже прожиточного минимума, 32% от общей численности населения.</w:t>
            </w:r>
          </w:p>
        </w:tc>
        <w:tc>
          <w:tcPr>
            <w:tcW w:w="124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791A66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   </w:t>
            </w: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DD4528" w:rsidRDefault="00DD4528" w:rsidP="00B848A1">
            <w:pPr>
              <w:pStyle w:val="af1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DD4528" w:rsidRPr="00CA21A5" w:rsidTr="00852808">
        <w:trPr>
          <w:tblCellSpacing w:w="15" w:type="dxa"/>
        </w:trPr>
        <w:tc>
          <w:tcPr>
            <w:tcW w:w="905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91A66" w:rsidRPr="00501DF9" w:rsidRDefault="00791A66" w:rsidP="00B848A1">
            <w:pPr>
              <w:pStyle w:val="af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DD4528" w:rsidRPr="00CA21A5" w:rsidTr="00852808">
        <w:trPr>
          <w:trHeight w:val="65"/>
          <w:tblCellSpacing w:w="15" w:type="dxa"/>
        </w:trPr>
        <w:tc>
          <w:tcPr>
            <w:tcW w:w="905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135C9D" w:rsidRPr="004343F9" w:rsidRDefault="00135C9D" w:rsidP="00135C9D">
            <w:pPr>
              <w:pStyle w:val="af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4343F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2.9. Рынок труда</w:t>
            </w:r>
          </w:p>
          <w:p w:rsidR="00135C9D" w:rsidRPr="004343F9" w:rsidRDefault="00135C9D" w:rsidP="00135C9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3F9" w:rsidRPr="004343F9" w:rsidRDefault="00852808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трудовых 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рсов  по району составляет 74925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 занято в экономике  52605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человек.</w:t>
            </w:r>
          </w:p>
          <w:p w:rsidR="004343F9" w:rsidRPr="004343F9" w:rsidRDefault="00852808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2015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в Центре занятости населения  Хас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вюртовского района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поисках работы обратилось  3097 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из них  трудоустроено  Центром занятости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человек.</w:t>
            </w:r>
          </w:p>
          <w:p w:rsidR="004343F9" w:rsidRPr="004343F9" w:rsidRDefault="00852808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Признаны  безработными  1001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человек,  из них назначено пособие по безработице - 933человеку.</w:t>
            </w:r>
          </w:p>
          <w:p w:rsidR="004343F9" w:rsidRPr="004343F9" w:rsidRDefault="00CE6DFE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Уровень бе</w:t>
            </w:r>
            <w:r w:rsidR="00852808">
              <w:rPr>
                <w:rFonts w:ascii="Times New Roman" w:hAnsi="Times New Roman" w:cs="Times New Roman"/>
                <w:sz w:val="28"/>
                <w:szCs w:val="28"/>
              </w:rPr>
              <w:t xml:space="preserve">зработицы в районе составило 1,6 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%,  ( по РД  -2,1)</w:t>
            </w:r>
            <w:r w:rsidR="008528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Число  вно</w:t>
            </w:r>
            <w:r w:rsidR="00852808">
              <w:rPr>
                <w:rFonts w:ascii="Times New Roman" w:hAnsi="Times New Roman" w:cs="Times New Roman"/>
                <w:sz w:val="28"/>
                <w:szCs w:val="28"/>
              </w:rPr>
              <w:t>вь созданных рабочих мест в 2014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году по району составило 395</w:t>
            </w:r>
            <w:r w:rsidR="004343F9"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ед. </w:t>
            </w:r>
          </w:p>
          <w:p w:rsidR="004343F9" w:rsidRPr="004343F9" w:rsidRDefault="004343F9" w:rsidP="004343F9">
            <w:pPr>
              <w:pStyle w:val="af1"/>
              <w:jc w:val="both"/>
              <w:rPr>
                <w:rStyle w:val="24"/>
                <w:rFonts w:ascii="Times New Roman" w:eastAsia="Calibri" w:hAnsi="Times New Roman"/>
                <w:b w:val="0"/>
                <w:i w:val="0"/>
                <w:sz w:val="28"/>
                <w:szCs w:val="28"/>
              </w:rPr>
            </w:pPr>
          </w:p>
          <w:p w:rsidR="004343F9" w:rsidRPr="004343F9" w:rsidRDefault="004343F9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3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343F9" w:rsidRPr="004343F9" w:rsidRDefault="004343F9" w:rsidP="004343F9">
            <w:pPr>
              <w:pStyle w:val="af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343F9" w:rsidRPr="008E762D" w:rsidRDefault="008E762D" w:rsidP="004343F9">
            <w:pPr>
              <w:pStyle w:val="af1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762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Таблица 8</w:t>
            </w:r>
            <w:r w:rsidR="004343F9" w:rsidRPr="008E762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 Показатели занятости населения</w:t>
            </w:r>
          </w:p>
          <w:p w:rsidR="004343F9" w:rsidRPr="004343F9" w:rsidRDefault="004343F9" w:rsidP="004343F9">
            <w:pPr>
              <w:pStyle w:val="af1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</w:p>
          <w:tbl>
            <w:tblPr>
              <w:tblW w:w="8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405"/>
              <w:gridCol w:w="1174"/>
              <w:gridCol w:w="1150"/>
              <w:gridCol w:w="1276"/>
              <w:gridCol w:w="1418"/>
            </w:tblGrid>
            <w:tr w:rsidR="004343F9" w:rsidRPr="004343F9" w:rsidTr="00852808">
              <w:trPr>
                <w:trHeight w:val="230"/>
              </w:trPr>
              <w:tc>
                <w:tcPr>
                  <w:tcW w:w="3405" w:type="dxa"/>
                  <w:vMerge w:val="restart"/>
                </w:tcPr>
                <w:p w:rsidR="004343F9" w:rsidRPr="00852808" w:rsidRDefault="004343F9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174" w:type="dxa"/>
                  <w:vMerge w:val="restart"/>
                </w:tcPr>
                <w:p w:rsidR="004343F9" w:rsidRPr="00852808" w:rsidRDefault="004343F9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Ед-ца</w:t>
                  </w:r>
                </w:p>
                <w:p w:rsidR="004343F9" w:rsidRPr="00852808" w:rsidRDefault="004343F9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измер.</w:t>
                  </w:r>
                </w:p>
              </w:tc>
              <w:tc>
                <w:tcPr>
                  <w:tcW w:w="3844" w:type="dxa"/>
                  <w:gridSpan w:val="3"/>
                </w:tcPr>
                <w:p w:rsidR="004343F9" w:rsidRPr="00852808" w:rsidRDefault="004343F9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том числе по годам:</w:t>
                  </w:r>
                </w:p>
              </w:tc>
            </w:tr>
            <w:tr w:rsidR="00852808" w:rsidRPr="004343F9" w:rsidTr="00852808">
              <w:trPr>
                <w:trHeight w:val="130"/>
              </w:trPr>
              <w:tc>
                <w:tcPr>
                  <w:tcW w:w="3405" w:type="dxa"/>
                  <w:vMerge/>
                </w:tcPr>
                <w:p w:rsidR="00852808" w:rsidRPr="00852808" w:rsidRDefault="00852808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74" w:type="dxa"/>
                  <w:vMerge/>
                </w:tcPr>
                <w:p w:rsidR="00852808" w:rsidRPr="00852808" w:rsidRDefault="00852808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0" w:type="dxa"/>
                </w:tcPr>
                <w:p w:rsidR="00852808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2012</w:t>
                  </w:r>
                </w:p>
              </w:tc>
              <w:tc>
                <w:tcPr>
                  <w:tcW w:w="1276" w:type="dxa"/>
                </w:tcPr>
                <w:p w:rsidR="00852808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</w:tc>
              <w:tc>
                <w:tcPr>
                  <w:tcW w:w="1418" w:type="dxa"/>
                </w:tcPr>
                <w:p w:rsidR="00852808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C10573" w:rsidRPr="004343F9" w:rsidTr="00852808">
              <w:trPr>
                <w:trHeight w:val="728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Численность постоянного н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селения (среднегодовая)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151,4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154,5</w:t>
                  </w: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157,6</w:t>
                  </w:r>
                </w:p>
              </w:tc>
            </w:tr>
            <w:tr w:rsidR="00C10573" w:rsidRPr="004343F9" w:rsidTr="00852808">
              <w:trPr>
                <w:trHeight w:val="472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Численность трудовых ресу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сов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71,56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72,19</w:t>
                  </w: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74,9</w:t>
                  </w:r>
                </w:p>
              </w:tc>
            </w:tr>
            <w:tr w:rsidR="00C10573" w:rsidRPr="004343F9" w:rsidTr="00852808">
              <w:trPr>
                <w:trHeight w:val="472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Численность экономически активного населения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63,52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63,65</w:t>
                  </w: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64,0</w:t>
                  </w:r>
                </w:p>
              </w:tc>
            </w:tr>
            <w:tr w:rsidR="00C10573" w:rsidRPr="004343F9" w:rsidTr="00852808">
              <w:trPr>
                <w:trHeight w:val="485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них: занято в экономике района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тыс. чел.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52,08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52,23</w:t>
                  </w: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52,6</w:t>
                  </w:r>
                </w:p>
              </w:tc>
            </w:tr>
            <w:tr w:rsidR="00C10573" w:rsidRPr="004343F9" w:rsidTr="001420B5">
              <w:trPr>
                <w:trHeight w:val="977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Доля занятых в экономике от численности трудоспособного населения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72,7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72,3</w:t>
                  </w: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67,0</w:t>
                  </w:r>
                </w:p>
              </w:tc>
            </w:tr>
            <w:tr w:rsidR="00C10573" w:rsidRPr="004343F9" w:rsidTr="001420B5">
              <w:trPr>
                <w:trHeight w:val="1048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Численность официально з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регистрированных безрабо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</w:t>
                  </w: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ных на конец года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чел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1180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1000</w:t>
                  </w:r>
                </w:p>
              </w:tc>
              <w:tc>
                <w:tcPr>
                  <w:tcW w:w="1418" w:type="dxa"/>
                </w:tcPr>
                <w:p w:rsidR="00C10573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Pr="00852808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1001</w:t>
                  </w:r>
                </w:p>
              </w:tc>
            </w:tr>
            <w:tr w:rsidR="00C10573" w:rsidRPr="004343F9" w:rsidTr="001420B5">
              <w:trPr>
                <w:trHeight w:val="918"/>
              </w:trPr>
              <w:tc>
                <w:tcPr>
                  <w:tcW w:w="3405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Уровень зарегистрированной безработицы</w:t>
                  </w:r>
                </w:p>
              </w:tc>
              <w:tc>
                <w:tcPr>
                  <w:tcW w:w="1174" w:type="dxa"/>
                  <w:vAlign w:val="center"/>
                </w:tcPr>
                <w:p w:rsidR="00C10573" w:rsidRPr="00852808" w:rsidRDefault="00C10573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5280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50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1,9</w:t>
                  </w:r>
                </w:p>
              </w:tc>
              <w:tc>
                <w:tcPr>
                  <w:tcW w:w="1276" w:type="dxa"/>
                </w:tcPr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C10573" w:rsidRPr="00CA21A5" w:rsidRDefault="00C10573" w:rsidP="001420B5">
                  <w:pPr>
                    <w:pStyle w:val="af1"/>
                    <w:jc w:val="both"/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A21A5">
                    <w:rPr>
                      <w:rFonts w:ascii="Calibri" w:eastAsia="Calibri" w:hAnsi="Calibri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1,6</w:t>
                  </w:r>
                </w:p>
              </w:tc>
              <w:tc>
                <w:tcPr>
                  <w:tcW w:w="1418" w:type="dxa"/>
                </w:tcPr>
                <w:p w:rsidR="00CE6DFE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E6DFE" w:rsidRDefault="00CE6DFE" w:rsidP="00852808">
                  <w:pPr>
                    <w:pStyle w:val="af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1,6</w:t>
                  </w:r>
                </w:p>
                <w:p w:rsidR="00CE6DFE" w:rsidRPr="00CE6DFE" w:rsidRDefault="00CE6DFE" w:rsidP="00CE6DFE"/>
              </w:tc>
            </w:tr>
          </w:tbl>
          <w:p w:rsidR="00135C9D" w:rsidRPr="00B848A1" w:rsidRDefault="00135C9D" w:rsidP="00B848A1">
            <w:pPr>
              <w:pStyle w:val="af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Default="0085280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:rsidR="00852808" w:rsidRPr="00CA21A5" w:rsidRDefault="0085280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54</w:t>
            </w:r>
          </w:p>
        </w:tc>
      </w:tr>
      <w:tr w:rsidR="00DD4528" w:rsidRPr="00CA21A5" w:rsidTr="00852808">
        <w:trPr>
          <w:trHeight w:val="65"/>
          <w:tblCellSpacing w:w="15" w:type="dxa"/>
        </w:trPr>
        <w:tc>
          <w:tcPr>
            <w:tcW w:w="905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91A66" w:rsidRPr="008E762D" w:rsidRDefault="00791A66" w:rsidP="008E762D"/>
        </w:tc>
        <w:tc>
          <w:tcPr>
            <w:tcW w:w="124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23629</w:t>
            </w:r>
          </w:p>
        </w:tc>
        <w:tc>
          <w:tcPr>
            <w:tcW w:w="980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23030</w:t>
            </w:r>
          </w:p>
        </w:tc>
        <w:tc>
          <w:tcPr>
            <w:tcW w:w="1115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23181</w:t>
            </w:r>
          </w:p>
        </w:tc>
      </w:tr>
    </w:tbl>
    <w:p w:rsidR="00DD4528" w:rsidRPr="00DC43AD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C43A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    </w:t>
      </w:r>
      <w:r w:rsidR="00B97F0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2.10. </w:t>
      </w:r>
      <w:r w:rsidRPr="00DC43A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C43AD">
        <w:rPr>
          <w:rStyle w:val="16"/>
          <w:rFonts w:ascii="Times New Roman" w:hAnsi="Times New Roman"/>
          <w:sz w:val="28"/>
          <w:szCs w:val="28"/>
        </w:rPr>
        <w:t>Культура.</w:t>
      </w:r>
      <w:r w:rsidRPr="00DC4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528" w:rsidRPr="00DC43AD" w:rsidRDefault="00DD4528" w:rsidP="00DC43AD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3AD">
        <w:rPr>
          <w:rFonts w:ascii="Times New Roman" w:hAnsi="Times New Roman" w:cs="Times New Roman"/>
          <w:sz w:val="28"/>
          <w:szCs w:val="28"/>
        </w:rPr>
        <w:t>Администрация района придает большое значение развитию культ</w:t>
      </w:r>
      <w:r w:rsidRPr="00DC43AD">
        <w:rPr>
          <w:rFonts w:ascii="Times New Roman" w:hAnsi="Times New Roman" w:cs="Times New Roman"/>
          <w:sz w:val="28"/>
          <w:szCs w:val="28"/>
        </w:rPr>
        <w:t>у</w:t>
      </w:r>
      <w:r w:rsidRPr="00DC43AD">
        <w:rPr>
          <w:rFonts w:ascii="Times New Roman" w:hAnsi="Times New Roman" w:cs="Times New Roman"/>
          <w:sz w:val="28"/>
          <w:szCs w:val="28"/>
        </w:rPr>
        <w:t>ры. Сеть муниципальных учреждений культуры  за последние годы сохран</w:t>
      </w:r>
      <w:r w:rsidRPr="00DC43AD">
        <w:rPr>
          <w:rFonts w:ascii="Times New Roman" w:hAnsi="Times New Roman" w:cs="Times New Roman"/>
          <w:sz w:val="28"/>
          <w:szCs w:val="28"/>
        </w:rPr>
        <w:t>е</w:t>
      </w:r>
      <w:r w:rsidR="007C3C28">
        <w:rPr>
          <w:rFonts w:ascii="Times New Roman" w:hAnsi="Times New Roman" w:cs="Times New Roman"/>
          <w:sz w:val="28"/>
          <w:szCs w:val="28"/>
        </w:rPr>
        <w:t>на. В 201</w:t>
      </w:r>
      <w:r w:rsidR="00DC43AD">
        <w:rPr>
          <w:rFonts w:ascii="Times New Roman" w:hAnsi="Times New Roman" w:cs="Times New Roman"/>
          <w:sz w:val="28"/>
          <w:szCs w:val="28"/>
        </w:rPr>
        <w:t>4</w:t>
      </w:r>
      <w:r w:rsidRPr="00DC43AD">
        <w:rPr>
          <w:rFonts w:ascii="Times New Roman" w:hAnsi="Times New Roman" w:cs="Times New Roman"/>
          <w:sz w:val="28"/>
          <w:szCs w:val="28"/>
        </w:rPr>
        <w:t xml:space="preserve"> году бюджет отр</w:t>
      </w:r>
      <w:r w:rsidR="00DC43AD">
        <w:rPr>
          <w:rFonts w:ascii="Times New Roman" w:hAnsi="Times New Roman" w:cs="Times New Roman"/>
          <w:sz w:val="28"/>
          <w:szCs w:val="28"/>
        </w:rPr>
        <w:t>асли культуры составил более  66</w:t>
      </w:r>
      <w:r w:rsidRPr="00DC43AD">
        <w:rPr>
          <w:rFonts w:ascii="Times New Roman" w:hAnsi="Times New Roman" w:cs="Times New Roman"/>
          <w:sz w:val="28"/>
          <w:szCs w:val="28"/>
        </w:rPr>
        <w:t xml:space="preserve">  млн. рублей.</w:t>
      </w:r>
    </w:p>
    <w:p w:rsidR="007C3C28" w:rsidRDefault="007C3C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D4528" w:rsidRPr="00DC43AD">
        <w:rPr>
          <w:rFonts w:ascii="Times New Roman" w:hAnsi="Times New Roman" w:cs="Times New Roman"/>
          <w:sz w:val="28"/>
          <w:szCs w:val="28"/>
        </w:rPr>
        <w:t>ешались вопросы повышения оплаты труда, однако средняя заработная пл</w:t>
      </w:r>
      <w:r w:rsidR="00DD4528" w:rsidRPr="00DC43AD">
        <w:rPr>
          <w:rFonts w:ascii="Times New Roman" w:hAnsi="Times New Roman" w:cs="Times New Roman"/>
          <w:sz w:val="28"/>
          <w:szCs w:val="28"/>
        </w:rPr>
        <w:t>а</w:t>
      </w:r>
      <w:r w:rsidR="00DD4528" w:rsidRPr="00DC43AD">
        <w:rPr>
          <w:rFonts w:ascii="Times New Roman" w:hAnsi="Times New Roman" w:cs="Times New Roman"/>
          <w:sz w:val="28"/>
          <w:szCs w:val="28"/>
        </w:rPr>
        <w:t>та работников учреждений культуры по-прежнему остается одной из самых низких в районе и со</w:t>
      </w:r>
      <w:r>
        <w:rPr>
          <w:rFonts w:ascii="Times New Roman" w:hAnsi="Times New Roman" w:cs="Times New Roman"/>
          <w:sz w:val="28"/>
          <w:szCs w:val="28"/>
        </w:rPr>
        <w:t>ставляет 10826,8</w:t>
      </w:r>
      <w:r w:rsidR="00DD4528" w:rsidRPr="00DC43AD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C28" w:rsidRPr="00C5681B" w:rsidRDefault="007C3C28" w:rsidP="007C3C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81B">
        <w:rPr>
          <w:rFonts w:ascii="Times New Roman" w:hAnsi="Times New Roman" w:cs="Times New Roman"/>
          <w:sz w:val="28"/>
          <w:szCs w:val="28"/>
        </w:rPr>
        <w:t xml:space="preserve"> Для организации культурного досуга населения в районе функционир</w:t>
      </w:r>
      <w:r w:rsidRPr="00C5681B">
        <w:rPr>
          <w:rFonts w:ascii="Times New Roman" w:hAnsi="Times New Roman" w:cs="Times New Roman"/>
          <w:sz w:val="28"/>
          <w:szCs w:val="28"/>
        </w:rPr>
        <w:t>у</w:t>
      </w:r>
      <w:r w:rsidRPr="00C5681B">
        <w:rPr>
          <w:rFonts w:ascii="Times New Roman" w:hAnsi="Times New Roman" w:cs="Times New Roman"/>
          <w:sz w:val="28"/>
          <w:szCs w:val="28"/>
        </w:rPr>
        <w:t>ют 44 Домов культуры и клубов, 48 общедоступных библиотек, 2 народных театра, детская музыкальная школа (5 филиалов), детская школа искусств ( 3 филиала), детская художественная школа (2 филиала), народный ансамбль «Ламан-Аз», вокальный ансамбль «Эхо гор»,детский хореографический а</w:t>
      </w:r>
      <w:r w:rsidRPr="00C5681B">
        <w:rPr>
          <w:rFonts w:ascii="Times New Roman" w:hAnsi="Times New Roman" w:cs="Times New Roman"/>
          <w:sz w:val="28"/>
          <w:szCs w:val="28"/>
        </w:rPr>
        <w:t>н</w:t>
      </w:r>
      <w:r w:rsidRPr="00C5681B">
        <w:rPr>
          <w:rFonts w:ascii="Times New Roman" w:hAnsi="Times New Roman" w:cs="Times New Roman"/>
          <w:sz w:val="28"/>
          <w:szCs w:val="28"/>
        </w:rPr>
        <w:t>самбль «Радуга», студия искусств национального танца «Дружба», молоде</w:t>
      </w:r>
      <w:r w:rsidRPr="00C5681B">
        <w:rPr>
          <w:rFonts w:ascii="Times New Roman" w:hAnsi="Times New Roman" w:cs="Times New Roman"/>
          <w:sz w:val="28"/>
          <w:szCs w:val="28"/>
        </w:rPr>
        <w:t>ж</w:t>
      </w:r>
      <w:r w:rsidRPr="00C5681B">
        <w:rPr>
          <w:rFonts w:ascii="Times New Roman" w:hAnsi="Times New Roman" w:cs="Times New Roman"/>
          <w:sz w:val="28"/>
          <w:szCs w:val="28"/>
        </w:rPr>
        <w:t>ный театр-студия, хор художественной самодеятельности. На базе сущес</w:t>
      </w:r>
      <w:r w:rsidRPr="00C5681B">
        <w:rPr>
          <w:rFonts w:ascii="Times New Roman" w:hAnsi="Times New Roman" w:cs="Times New Roman"/>
          <w:sz w:val="28"/>
          <w:szCs w:val="28"/>
        </w:rPr>
        <w:t>т</w:t>
      </w:r>
      <w:r w:rsidRPr="00C5681B">
        <w:rPr>
          <w:rFonts w:ascii="Times New Roman" w:hAnsi="Times New Roman" w:cs="Times New Roman"/>
          <w:sz w:val="28"/>
          <w:szCs w:val="28"/>
        </w:rPr>
        <w:t xml:space="preserve">вующих Домов культуры открыты Центры традиционной культуры народов Дагестана. Функционирует местное телевидение «Айташ», </w:t>
      </w:r>
      <w:r>
        <w:rPr>
          <w:rFonts w:ascii="Times New Roman" w:hAnsi="Times New Roman" w:cs="Times New Roman"/>
          <w:sz w:val="28"/>
          <w:szCs w:val="28"/>
        </w:rPr>
        <w:t xml:space="preserve">издается </w:t>
      </w:r>
      <w:r w:rsidRPr="00C5681B">
        <w:rPr>
          <w:rFonts w:ascii="Times New Roman" w:hAnsi="Times New Roman" w:cs="Times New Roman"/>
          <w:sz w:val="28"/>
          <w:szCs w:val="28"/>
        </w:rPr>
        <w:t>общес</w:t>
      </w:r>
      <w:r w:rsidRPr="00C5681B">
        <w:rPr>
          <w:rFonts w:ascii="Times New Roman" w:hAnsi="Times New Roman" w:cs="Times New Roman"/>
          <w:sz w:val="28"/>
          <w:szCs w:val="28"/>
        </w:rPr>
        <w:t>т</w:t>
      </w:r>
      <w:r w:rsidRPr="00C5681B">
        <w:rPr>
          <w:rFonts w:ascii="Times New Roman" w:hAnsi="Times New Roman" w:cs="Times New Roman"/>
          <w:sz w:val="28"/>
          <w:szCs w:val="28"/>
        </w:rPr>
        <w:t>венно-политический еженедельник «Вести».</w:t>
      </w:r>
    </w:p>
    <w:p w:rsidR="00DD4528" w:rsidRPr="00DC43AD" w:rsidRDefault="00DD4528" w:rsidP="00DD452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DC43AD">
        <w:rPr>
          <w:rFonts w:ascii="Times New Roman" w:hAnsi="Times New Roman" w:cs="Times New Roman"/>
          <w:sz w:val="28"/>
          <w:szCs w:val="28"/>
        </w:rPr>
        <w:t> </w:t>
      </w:r>
      <w:r w:rsidR="007C3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528" w:rsidRPr="004E1FA8" w:rsidRDefault="00DD4528" w:rsidP="00DD4528">
      <w:pPr>
        <w:pStyle w:val="af1"/>
        <w:jc w:val="both"/>
        <w:rPr>
          <w:b/>
          <w:bCs/>
          <w:i/>
          <w:iCs/>
          <w:color w:val="000000"/>
          <w:sz w:val="24"/>
          <w:szCs w:val="24"/>
        </w:rPr>
      </w:pPr>
      <w:r w:rsidRPr="00CA21A5">
        <w:rPr>
          <w:b/>
          <w:bCs/>
          <w:i/>
          <w:iCs/>
          <w:color w:val="000000"/>
          <w:sz w:val="24"/>
          <w:szCs w:val="24"/>
        </w:rPr>
        <w:t>Таблица</w:t>
      </w:r>
      <w:r w:rsidR="008E762D">
        <w:rPr>
          <w:b/>
          <w:bCs/>
          <w:i/>
          <w:iCs/>
          <w:color w:val="000000"/>
          <w:sz w:val="24"/>
          <w:szCs w:val="24"/>
        </w:rPr>
        <w:t xml:space="preserve"> 9</w:t>
      </w:r>
      <w:r w:rsidRPr="00CA21A5">
        <w:rPr>
          <w:b/>
          <w:bCs/>
          <w:i/>
          <w:iCs/>
          <w:color w:val="000000"/>
          <w:sz w:val="24"/>
          <w:szCs w:val="24"/>
        </w:rPr>
        <w:t xml:space="preserve">. Развитие культуры в </w:t>
      </w:r>
      <w:r w:rsidR="007C3C28">
        <w:rPr>
          <w:b/>
          <w:bCs/>
          <w:i/>
          <w:iCs/>
          <w:color w:val="000000"/>
          <w:sz w:val="24"/>
          <w:szCs w:val="24"/>
        </w:rPr>
        <w:t xml:space="preserve">МО </w:t>
      </w:r>
      <w:r w:rsidRPr="00CA21A5">
        <w:rPr>
          <w:b/>
          <w:bCs/>
          <w:i/>
          <w:iCs/>
          <w:color w:val="000000"/>
          <w:sz w:val="24"/>
          <w:szCs w:val="24"/>
        </w:rPr>
        <w:t xml:space="preserve"> «Хасавюртовский  район»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559"/>
        <w:gridCol w:w="1134"/>
        <w:gridCol w:w="1276"/>
        <w:gridCol w:w="1134"/>
      </w:tblGrid>
      <w:tr w:rsidR="00DD4528" w:rsidRPr="00CA21A5" w:rsidTr="006911A3">
        <w:tc>
          <w:tcPr>
            <w:tcW w:w="4395" w:type="dxa"/>
            <w:vMerge w:val="restart"/>
          </w:tcPr>
          <w:p w:rsidR="00DD4528" w:rsidRPr="00CA21A5" w:rsidRDefault="00DD4528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vMerge w:val="restart"/>
          </w:tcPr>
          <w:p w:rsidR="00DD4528" w:rsidRPr="00CA21A5" w:rsidRDefault="00DD4528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DD4528" w:rsidRPr="00CA21A5" w:rsidRDefault="00DD4528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544" w:type="dxa"/>
            <w:gridSpan w:val="3"/>
          </w:tcPr>
          <w:p w:rsidR="00DD4528" w:rsidRPr="00CA21A5" w:rsidRDefault="00DD4528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B34CEB" w:rsidRPr="00CA21A5" w:rsidTr="006911A3">
        <w:tc>
          <w:tcPr>
            <w:tcW w:w="4395" w:type="dxa"/>
            <w:vMerge/>
          </w:tcPr>
          <w:p w:rsidR="00B34CEB" w:rsidRPr="00CA21A5" w:rsidRDefault="00B34CEB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34CEB" w:rsidRPr="00CA21A5" w:rsidRDefault="00B34CEB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4CEB" w:rsidRPr="00CA21A5" w:rsidRDefault="00B34CEB" w:rsidP="00255A6C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B34CEB" w:rsidRPr="00CA21A5" w:rsidRDefault="00B34CEB" w:rsidP="00255A6C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34" w:type="dxa"/>
          </w:tcPr>
          <w:p w:rsidR="00B34CEB" w:rsidRPr="00CA21A5" w:rsidRDefault="00B34CEB" w:rsidP="00B848A1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2014</w:t>
            </w:r>
          </w:p>
        </w:tc>
      </w:tr>
      <w:tr w:rsidR="00B34CEB" w:rsidRPr="00CA21A5" w:rsidTr="006911A3">
        <w:tc>
          <w:tcPr>
            <w:tcW w:w="4395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Число общедоступных библиотек</w:t>
            </w:r>
          </w:p>
        </w:tc>
        <w:tc>
          <w:tcPr>
            <w:tcW w:w="1559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</w:p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</w:p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B34CEB" w:rsidRPr="00CA21A5" w:rsidRDefault="006911A3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49</w:t>
            </w:r>
          </w:p>
        </w:tc>
      </w:tr>
      <w:tr w:rsidR="00B34CEB" w:rsidRPr="00CA21A5" w:rsidTr="006911A3">
        <w:tc>
          <w:tcPr>
            <w:tcW w:w="4395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Число учреждений культурно-досугового типа</w:t>
            </w:r>
          </w:p>
        </w:tc>
        <w:tc>
          <w:tcPr>
            <w:tcW w:w="1559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ед</w:t>
            </w:r>
          </w:p>
        </w:tc>
        <w:tc>
          <w:tcPr>
            <w:tcW w:w="1134" w:type="dxa"/>
            <w:vAlign w:val="center"/>
          </w:tcPr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B34CEB" w:rsidRPr="00CA21A5" w:rsidRDefault="00B34CEB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B34CEB" w:rsidRPr="00CA21A5" w:rsidRDefault="006911A3" w:rsidP="006911A3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44</w:t>
            </w:r>
          </w:p>
        </w:tc>
      </w:tr>
      <w:tr w:rsidR="00B34CEB" w:rsidRPr="00CA21A5" w:rsidTr="006911A3">
        <w:tc>
          <w:tcPr>
            <w:tcW w:w="4395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Число мест в культурно-досуговых у</w:t>
            </w:r>
            <w:r w:rsidRPr="00CA21A5">
              <w:rPr>
                <w:i/>
                <w:color w:val="000000"/>
                <w:sz w:val="24"/>
                <w:szCs w:val="24"/>
              </w:rPr>
              <w:t>ч</w:t>
            </w:r>
            <w:r w:rsidRPr="00CA21A5">
              <w:rPr>
                <w:i/>
                <w:color w:val="000000"/>
                <w:sz w:val="24"/>
                <w:szCs w:val="24"/>
              </w:rPr>
              <w:t>реждениях района</w:t>
            </w:r>
          </w:p>
        </w:tc>
        <w:tc>
          <w:tcPr>
            <w:tcW w:w="1559" w:type="dxa"/>
            <w:vAlign w:val="center"/>
          </w:tcPr>
          <w:p w:rsidR="00B34CEB" w:rsidRPr="00CA21A5" w:rsidRDefault="00B34CEB" w:rsidP="00B848A1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мест на 1000 чел. нас.</w:t>
            </w:r>
          </w:p>
        </w:tc>
        <w:tc>
          <w:tcPr>
            <w:tcW w:w="1134" w:type="dxa"/>
          </w:tcPr>
          <w:p w:rsidR="00B34CEB" w:rsidRPr="00CA21A5" w:rsidRDefault="00B34CEB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34CEB" w:rsidRPr="00CA21A5" w:rsidRDefault="00B34CEB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65,1</w:t>
            </w:r>
          </w:p>
        </w:tc>
        <w:tc>
          <w:tcPr>
            <w:tcW w:w="1276" w:type="dxa"/>
          </w:tcPr>
          <w:p w:rsidR="00B34CEB" w:rsidRPr="00CA21A5" w:rsidRDefault="00B34CEB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B34CEB" w:rsidRPr="00CA21A5" w:rsidRDefault="00B34CEB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1134" w:type="dxa"/>
          </w:tcPr>
          <w:p w:rsidR="00B34CEB" w:rsidRDefault="00B34CEB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6911A3" w:rsidRPr="00CA21A5" w:rsidRDefault="006911A3" w:rsidP="006911A3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63,2</w:t>
            </w:r>
          </w:p>
        </w:tc>
      </w:tr>
    </w:tbl>
    <w:p w:rsidR="00DD4528" w:rsidRPr="00CA21A5" w:rsidRDefault="00DD4528" w:rsidP="00DD4528">
      <w:pPr>
        <w:pStyle w:val="af1"/>
        <w:jc w:val="both"/>
        <w:rPr>
          <w:bCs/>
          <w:i/>
          <w:iCs/>
          <w:color w:val="000000"/>
          <w:sz w:val="24"/>
          <w:szCs w:val="24"/>
        </w:rPr>
      </w:pPr>
    </w:p>
    <w:p w:rsidR="00DD4528" w:rsidRDefault="005358D7" w:rsidP="006911A3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i/>
          <w:color w:val="000000"/>
          <w:sz w:val="24"/>
          <w:szCs w:val="24"/>
        </w:rPr>
        <w:t xml:space="preserve"> </w:t>
      </w:r>
      <w:r>
        <w:rPr>
          <w:rStyle w:val="16"/>
          <w:rFonts w:ascii="Times New Roman" w:hAnsi="Times New Roman"/>
          <w:i w:val="0"/>
          <w:sz w:val="28"/>
          <w:szCs w:val="28"/>
        </w:rPr>
        <w:t xml:space="preserve"> 2.11. Ф</w:t>
      </w:r>
      <w:r w:rsidR="00DD4528" w:rsidRPr="006911A3">
        <w:rPr>
          <w:rStyle w:val="16"/>
          <w:rFonts w:ascii="Times New Roman" w:hAnsi="Times New Roman"/>
          <w:i w:val="0"/>
          <w:sz w:val="28"/>
          <w:szCs w:val="28"/>
        </w:rPr>
        <w:t>изическая культура и спорт</w:t>
      </w:r>
      <w:r>
        <w:rPr>
          <w:rStyle w:val="16"/>
          <w:rFonts w:ascii="Times New Roman" w:hAnsi="Times New Roman"/>
          <w:i w:val="0"/>
          <w:sz w:val="28"/>
          <w:szCs w:val="28"/>
        </w:rPr>
        <w:t>, молодежная политика</w:t>
      </w:r>
    </w:p>
    <w:p w:rsidR="000958B5" w:rsidRPr="006911A3" w:rsidRDefault="000958B5" w:rsidP="006911A3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DD4528" w:rsidRDefault="00DD4528" w:rsidP="006911A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1A3">
        <w:rPr>
          <w:rFonts w:ascii="Times New Roman" w:hAnsi="Times New Roman" w:cs="Times New Roman"/>
          <w:sz w:val="28"/>
          <w:szCs w:val="28"/>
        </w:rPr>
        <w:t>При реализации социальной политики особый акцент ставится на п</w:t>
      </w:r>
      <w:r w:rsidRPr="006911A3">
        <w:rPr>
          <w:rFonts w:ascii="Times New Roman" w:hAnsi="Times New Roman" w:cs="Times New Roman"/>
          <w:sz w:val="28"/>
          <w:szCs w:val="28"/>
        </w:rPr>
        <w:t>о</w:t>
      </w:r>
      <w:r w:rsidRPr="006911A3">
        <w:rPr>
          <w:rFonts w:ascii="Times New Roman" w:hAnsi="Times New Roman" w:cs="Times New Roman"/>
          <w:sz w:val="28"/>
          <w:szCs w:val="28"/>
        </w:rPr>
        <w:t>вышении приоритетности работы с молодежью. На сегодняшний день особое внимание уделяется работе с общественной инициативой молодого покол</w:t>
      </w:r>
      <w:r w:rsidRPr="006911A3">
        <w:rPr>
          <w:rFonts w:ascii="Times New Roman" w:hAnsi="Times New Roman" w:cs="Times New Roman"/>
          <w:sz w:val="28"/>
          <w:szCs w:val="28"/>
        </w:rPr>
        <w:t>е</w:t>
      </w:r>
      <w:r w:rsidRPr="006911A3">
        <w:rPr>
          <w:rFonts w:ascii="Times New Roman" w:hAnsi="Times New Roman" w:cs="Times New Roman"/>
          <w:sz w:val="28"/>
          <w:szCs w:val="28"/>
        </w:rPr>
        <w:t>ния, включению в активную деятельность возможно большего количества подростков и молодежи через общественные организации, творческие объ</w:t>
      </w:r>
      <w:r w:rsidRPr="006911A3">
        <w:rPr>
          <w:rFonts w:ascii="Times New Roman" w:hAnsi="Times New Roman" w:cs="Times New Roman"/>
          <w:sz w:val="28"/>
          <w:szCs w:val="28"/>
        </w:rPr>
        <w:t>е</w:t>
      </w:r>
      <w:r w:rsidRPr="006911A3">
        <w:rPr>
          <w:rFonts w:ascii="Times New Roman" w:hAnsi="Times New Roman" w:cs="Times New Roman"/>
          <w:sz w:val="28"/>
          <w:szCs w:val="28"/>
        </w:rPr>
        <w:t>динения.</w:t>
      </w:r>
    </w:p>
    <w:p w:rsidR="00255A6C" w:rsidRPr="0082195B" w:rsidRDefault="00255A6C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lastRenderedPageBreak/>
        <w:t>При Главе МО  из числа молодежи района создан «Совет молодежи», состоящий из 15 человек. В районе функционирует 6 общественных мол</w:t>
      </w:r>
      <w:r w:rsidRPr="0082195B">
        <w:rPr>
          <w:rFonts w:ascii="Times New Roman" w:hAnsi="Times New Roman" w:cs="Times New Roman"/>
          <w:sz w:val="28"/>
          <w:szCs w:val="28"/>
        </w:rPr>
        <w:t>о</w:t>
      </w:r>
      <w:r w:rsidRPr="0082195B">
        <w:rPr>
          <w:rFonts w:ascii="Times New Roman" w:hAnsi="Times New Roman" w:cs="Times New Roman"/>
          <w:sz w:val="28"/>
          <w:szCs w:val="28"/>
        </w:rPr>
        <w:t>дежных объединений с охватом в них более -  19 тыс.человек.</w:t>
      </w:r>
    </w:p>
    <w:p w:rsidR="00255A6C" w:rsidRPr="0082195B" w:rsidRDefault="00255A6C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>В целях создания условий для повышения социальной активности м</w:t>
      </w:r>
      <w:r w:rsidRPr="0082195B">
        <w:rPr>
          <w:rFonts w:ascii="Times New Roman" w:hAnsi="Times New Roman" w:cs="Times New Roman"/>
          <w:sz w:val="28"/>
          <w:szCs w:val="28"/>
        </w:rPr>
        <w:t>о</w:t>
      </w:r>
      <w:r w:rsidRPr="0082195B">
        <w:rPr>
          <w:rFonts w:ascii="Times New Roman" w:hAnsi="Times New Roman" w:cs="Times New Roman"/>
          <w:sz w:val="28"/>
          <w:szCs w:val="28"/>
        </w:rPr>
        <w:t>лодежи и вовлечения ее в решение социально-экономических проблем созд</w:t>
      </w:r>
      <w:r w:rsidRPr="0082195B">
        <w:rPr>
          <w:rFonts w:ascii="Times New Roman" w:hAnsi="Times New Roman" w:cs="Times New Roman"/>
          <w:sz w:val="28"/>
          <w:szCs w:val="28"/>
        </w:rPr>
        <w:t>а</w:t>
      </w:r>
      <w:r w:rsidRPr="0082195B">
        <w:rPr>
          <w:rFonts w:ascii="Times New Roman" w:hAnsi="Times New Roman" w:cs="Times New Roman"/>
          <w:sz w:val="28"/>
          <w:szCs w:val="28"/>
        </w:rPr>
        <w:t xml:space="preserve">на «Открытая молодежная администрация МО «Хасавюртовский район». </w:t>
      </w:r>
    </w:p>
    <w:p w:rsidR="00255A6C" w:rsidRPr="006911A3" w:rsidRDefault="00255A6C" w:rsidP="00EA498A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 xml:space="preserve">         Одним из приоритетных направлений была и остается работа по вовл</w:t>
      </w:r>
      <w:r w:rsidRPr="0082195B">
        <w:rPr>
          <w:rFonts w:ascii="Times New Roman" w:hAnsi="Times New Roman" w:cs="Times New Roman"/>
          <w:sz w:val="28"/>
          <w:szCs w:val="28"/>
        </w:rPr>
        <w:t>е</w:t>
      </w:r>
      <w:r w:rsidRPr="0082195B">
        <w:rPr>
          <w:rFonts w:ascii="Times New Roman" w:hAnsi="Times New Roman" w:cs="Times New Roman"/>
          <w:sz w:val="28"/>
          <w:szCs w:val="28"/>
        </w:rPr>
        <w:t>чению молодежи к активной общественной жизни, интернациональное во</w:t>
      </w:r>
      <w:r w:rsidRPr="0082195B">
        <w:rPr>
          <w:rFonts w:ascii="Times New Roman" w:hAnsi="Times New Roman" w:cs="Times New Roman"/>
          <w:sz w:val="28"/>
          <w:szCs w:val="28"/>
        </w:rPr>
        <w:t>с</w:t>
      </w:r>
      <w:r w:rsidRPr="0082195B">
        <w:rPr>
          <w:rFonts w:ascii="Times New Roman" w:hAnsi="Times New Roman" w:cs="Times New Roman"/>
          <w:sz w:val="28"/>
          <w:szCs w:val="28"/>
        </w:rPr>
        <w:t>питание подрастающего поколения, атмосферы осуждения и нетерпимости к экстремизму и радикализму.</w:t>
      </w:r>
    </w:p>
    <w:p w:rsidR="00DD4528" w:rsidRPr="006911A3" w:rsidRDefault="00DD4528" w:rsidP="00EA498A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1A3">
        <w:rPr>
          <w:rFonts w:ascii="Times New Roman" w:hAnsi="Times New Roman" w:cs="Times New Roman"/>
          <w:sz w:val="28"/>
          <w:szCs w:val="28"/>
        </w:rPr>
        <w:t>Вовлечению молодежи в социальную практику и формированию пе</w:t>
      </w:r>
      <w:r w:rsidRPr="006911A3">
        <w:rPr>
          <w:rFonts w:ascii="Times New Roman" w:hAnsi="Times New Roman" w:cs="Times New Roman"/>
          <w:sz w:val="28"/>
          <w:szCs w:val="28"/>
        </w:rPr>
        <w:t>р</w:t>
      </w:r>
      <w:r w:rsidRPr="006911A3">
        <w:rPr>
          <w:rFonts w:ascii="Times New Roman" w:hAnsi="Times New Roman" w:cs="Times New Roman"/>
          <w:sz w:val="28"/>
          <w:szCs w:val="28"/>
        </w:rPr>
        <w:t>воначальных трудовых навыков подростков способствует летняя кампания по трудоустройству несо</w:t>
      </w:r>
      <w:r w:rsidR="006911A3" w:rsidRPr="006911A3">
        <w:rPr>
          <w:rFonts w:ascii="Times New Roman" w:hAnsi="Times New Roman" w:cs="Times New Roman"/>
          <w:sz w:val="28"/>
          <w:szCs w:val="28"/>
        </w:rPr>
        <w:t>вершеннолетних граждан. В 2014</w:t>
      </w:r>
      <w:r w:rsidRPr="006911A3">
        <w:rPr>
          <w:rFonts w:ascii="Times New Roman" w:hAnsi="Times New Roman" w:cs="Times New Roman"/>
          <w:sz w:val="28"/>
          <w:szCs w:val="28"/>
        </w:rPr>
        <w:t xml:space="preserve"> году временные раб</w:t>
      </w:r>
      <w:r w:rsidR="006911A3" w:rsidRPr="006911A3">
        <w:rPr>
          <w:rFonts w:ascii="Times New Roman" w:hAnsi="Times New Roman" w:cs="Times New Roman"/>
          <w:sz w:val="28"/>
          <w:szCs w:val="28"/>
        </w:rPr>
        <w:t>очие места были созданы для 962</w:t>
      </w:r>
      <w:r w:rsidRPr="006911A3">
        <w:rPr>
          <w:rFonts w:ascii="Times New Roman" w:hAnsi="Times New Roman" w:cs="Times New Roman"/>
          <w:sz w:val="28"/>
          <w:szCs w:val="28"/>
        </w:rPr>
        <w:t xml:space="preserve"> подростков.</w:t>
      </w:r>
    </w:p>
    <w:p w:rsidR="00DD4528" w:rsidRDefault="00DD4528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A6C">
        <w:rPr>
          <w:rFonts w:ascii="Times New Roman" w:hAnsi="Times New Roman" w:cs="Times New Roman"/>
          <w:sz w:val="28"/>
          <w:szCs w:val="28"/>
        </w:rPr>
        <w:t>На сегодняшний день в Хасавюртовском районе много молодых гра</w:t>
      </w:r>
      <w:r w:rsidRPr="00255A6C">
        <w:rPr>
          <w:rFonts w:ascii="Times New Roman" w:hAnsi="Times New Roman" w:cs="Times New Roman"/>
          <w:sz w:val="28"/>
          <w:szCs w:val="28"/>
        </w:rPr>
        <w:t>ж</w:t>
      </w:r>
      <w:r w:rsidRPr="00255A6C">
        <w:rPr>
          <w:rFonts w:ascii="Times New Roman" w:hAnsi="Times New Roman" w:cs="Times New Roman"/>
          <w:sz w:val="28"/>
          <w:szCs w:val="28"/>
        </w:rPr>
        <w:t>дан, обладающих отличными организаторскими способностями, находящи</w:t>
      </w:r>
      <w:r w:rsidRPr="00255A6C">
        <w:rPr>
          <w:rFonts w:ascii="Times New Roman" w:hAnsi="Times New Roman" w:cs="Times New Roman"/>
          <w:sz w:val="28"/>
          <w:szCs w:val="28"/>
        </w:rPr>
        <w:t>х</w:t>
      </w:r>
      <w:r w:rsidRPr="00255A6C">
        <w:rPr>
          <w:rFonts w:ascii="Times New Roman" w:hAnsi="Times New Roman" w:cs="Times New Roman"/>
          <w:sz w:val="28"/>
          <w:szCs w:val="28"/>
        </w:rPr>
        <w:t>ся в позитивной повестке дня, имеющих твердую гражданскую позицию и способных вести за собой молодежь. Они хотят жить, работать, создавать с</w:t>
      </w:r>
      <w:r w:rsidRPr="00255A6C">
        <w:rPr>
          <w:rFonts w:ascii="Times New Roman" w:hAnsi="Times New Roman" w:cs="Times New Roman"/>
          <w:sz w:val="28"/>
          <w:szCs w:val="28"/>
        </w:rPr>
        <w:t>е</w:t>
      </w:r>
      <w:r w:rsidRPr="00255A6C">
        <w:rPr>
          <w:rFonts w:ascii="Times New Roman" w:hAnsi="Times New Roman" w:cs="Times New Roman"/>
          <w:sz w:val="28"/>
          <w:szCs w:val="28"/>
        </w:rPr>
        <w:t>мьи и воспитывать детей именно в Хасавюртовском районе. С ними мы св</w:t>
      </w:r>
      <w:r w:rsidRPr="00255A6C">
        <w:rPr>
          <w:rFonts w:ascii="Times New Roman" w:hAnsi="Times New Roman" w:cs="Times New Roman"/>
          <w:sz w:val="28"/>
          <w:szCs w:val="28"/>
        </w:rPr>
        <w:t>я</w:t>
      </w:r>
      <w:r w:rsidRPr="00255A6C">
        <w:rPr>
          <w:rFonts w:ascii="Times New Roman" w:hAnsi="Times New Roman" w:cs="Times New Roman"/>
          <w:sz w:val="28"/>
          <w:szCs w:val="28"/>
        </w:rPr>
        <w:t>зываем уверенные надежды на успешное, прогрессивное развитие муниц</w:t>
      </w:r>
      <w:r w:rsidRPr="00255A6C">
        <w:rPr>
          <w:rFonts w:ascii="Times New Roman" w:hAnsi="Times New Roman" w:cs="Times New Roman"/>
          <w:sz w:val="28"/>
          <w:szCs w:val="28"/>
        </w:rPr>
        <w:t>и</w:t>
      </w:r>
      <w:r w:rsidRPr="00255A6C">
        <w:rPr>
          <w:rFonts w:ascii="Times New Roman" w:hAnsi="Times New Roman" w:cs="Times New Roman"/>
          <w:sz w:val="28"/>
          <w:szCs w:val="28"/>
        </w:rPr>
        <w:t xml:space="preserve">пального образования. </w:t>
      </w:r>
    </w:p>
    <w:p w:rsidR="00931776" w:rsidRPr="00931776" w:rsidRDefault="00931776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. </w:t>
      </w:r>
      <w:r w:rsidRPr="00931776">
        <w:rPr>
          <w:rFonts w:ascii="Times New Roman" w:hAnsi="Times New Roman" w:cs="Times New Roman"/>
          <w:sz w:val="28"/>
          <w:szCs w:val="28"/>
        </w:rPr>
        <w:t>Более 100 человек детских и молодежных объединений «Наследники Победы» приняли участие на параде в праздновании 70-летия Победы на центральной площади в г. Махачкале.</w:t>
      </w:r>
    </w:p>
    <w:p w:rsidR="00DD4528" w:rsidRDefault="00DD4528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A6C">
        <w:rPr>
          <w:rFonts w:ascii="Times New Roman" w:hAnsi="Times New Roman" w:cs="Times New Roman"/>
          <w:sz w:val="28"/>
          <w:szCs w:val="28"/>
        </w:rPr>
        <w:t>Большое внимание в районе уделяется развитию спорта. В муниц</w:t>
      </w:r>
      <w:r w:rsidRPr="00255A6C">
        <w:rPr>
          <w:rFonts w:ascii="Times New Roman" w:hAnsi="Times New Roman" w:cs="Times New Roman"/>
          <w:sz w:val="28"/>
          <w:szCs w:val="28"/>
        </w:rPr>
        <w:t>и</w:t>
      </w:r>
      <w:r w:rsidRPr="00255A6C">
        <w:rPr>
          <w:rFonts w:ascii="Times New Roman" w:hAnsi="Times New Roman" w:cs="Times New Roman"/>
          <w:sz w:val="28"/>
          <w:szCs w:val="28"/>
        </w:rPr>
        <w:t>пальном образовании взят курс на создание и развитие единой инфрастру</w:t>
      </w:r>
      <w:r w:rsidRPr="00255A6C">
        <w:rPr>
          <w:rFonts w:ascii="Times New Roman" w:hAnsi="Times New Roman" w:cs="Times New Roman"/>
          <w:sz w:val="28"/>
          <w:szCs w:val="28"/>
        </w:rPr>
        <w:t>к</w:t>
      </w:r>
      <w:r w:rsidRPr="00255A6C">
        <w:rPr>
          <w:rFonts w:ascii="Times New Roman" w:hAnsi="Times New Roman" w:cs="Times New Roman"/>
          <w:sz w:val="28"/>
          <w:szCs w:val="28"/>
        </w:rPr>
        <w:t xml:space="preserve">туры спорта и молодежной политики. </w:t>
      </w:r>
    </w:p>
    <w:p w:rsidR="00292D31" w:rsidRPr="00292D31" w:rsidRDefault="00292D31" w:rsidP="00255A6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D31">
        <w:rPr>
          <w:rFonts w:ascii="Times New Roman" w:hAnsi="Times New Roman" w:cs="Times New Roman"/>
          <w:sz w:val="28"/>
          <w:szCs w:val="28"/>
        </w:rPr>
        <w:t>На территории района расположено 49 спортивных залов с общей пл</w:t>
      </w:r>
      <w:r w:rsidRPr="00292D31">
        <w:rPr>
          <w:rFonts w:ascii="Times New Roman" w:hAnsi="Times New Roman" w:cs="Times New Roman"/>
          <w:sz w:val="28"/>
          <w:szCs w:val="28"/>
        </w:rPr>
        <w:t>о</w:t>
      </w:r>
      <w:r w:rsidRPr="00292D31">
        <w:rPr>
          <w:rFonts w:ascii="Times New Roman" w:hAnsi="Times New Roman" w:cs="Times New Roman"/>
          <w:sz w:val="28"/>
          <w:szCs w:val="28"/>
        </w:rPr>
        <w:t>щадью 40616 кв.м.</w:t>
      </w:r>
    </w:p>
    <w:p w:rsidR="00292D31" w:rsidRPr="0082195B" w:rsidRDefault="00292D31" w:rsidP="00292D31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5B">
        <w:rPr>
          <w:rFonts w:ascii="Times New Roman" w:hAnsi="Times New Roman" w:cs="Times New Roman"/>
          <w:sz w:val="28"/>
          <w:szCs w:val="28"/>
        </w:rPr>
        <w:t>Во многих сельских поселениях функционируют детские спортивные школы</w:t>
      </w:r>
      <w:r>
        <w:rPr>
          <w:rFonts w:ascii="Times New Roman" w:hAnsi="Times New Roman" w:cs="Times New Roman"/>
          <w:sz w:val="28"/>
          <w:szCs w:val="28"/>
        </w:rPr>
        <w:t xml:space="preserve"> (СДЮСШОР им.братьев Ирбайхановых, им.Порсукова)</w:t>
      </w:r>
      <w:r w:rsidRPr="0082195B">
        <w:rPr>
          <w:rFonts w:ascii="Times New Roman" w:hAnsi="Times New Roman" w:cs="Times New Roman"/>
          <w:sz w:val="28"/>
          <w:szCs w:val="28"/>
        </w:rPr>
        <w:t>. Команды района и отдельные спортсмены систематически поднимаются на высокий пьедестал по разным видам спорта. Численность населения систематически занимающихся физической культур</w:t>
      </w:r>
      <w:r>
        <w:rPr>
          <w:rFonts w:ascii="Times New Roman" w:hAnsi="Times New Roman" w:cs="Times New Roman"/>
          <w:sz w:val="28"/>
          <w:szCs w:val="28"/>
        </w:rPr>
        <w:t>ой и спортом составляет   - 14,8</w:t>
      </w:r>
      <w:r w:rsidRPr="0082195B">
        <w:rPr>
          <w:rFonts w:ascii="Times New Roman" w:hAnsi="Times New Roman" w:cs="Times New Roman"/>
          <w:sz w:val="28"/>
          <w:szCs w:val="28"/>
        </w:rPr>
        <w:t xml:space="preserve"> % от о</w:t>
      </w:r>
      <w:r w:rsidRPr="0082195B">
        <w:rPr>
          <w:rFonts w:ascii="Times New Roman" w:hAnsi="Times New Roman" w:cs="Times New Roman"/>
          <w:sz w:val="28"/>
          <w:szCs w:val="28"/>
        </w:rPr>
        <w:t>б</w:t>
      </w:r>
      <w:r w:rsidRPr="0082195B">
        <w:rPr>
          <w:rFonts w:ascii="Times New Roman" w:hAnsi="Times New Roman" w:cs="Times New Roman"/>
          <w:sz w:val="28"/>
          <w:szCs w:val="28"/>
        </w:rPr>
        <w:t>щего количества.</w:t>
      </w:r>
    </w:p>
    <w:p w:rsidR="00DD4528" w:rsidRPr="000958B5" w:rsidRDefault="00255A6C" w:rsidP="000958B5">
      <w:pPr>
        <w:pStyle w:val="af1"/>
        <w:ind w:firstLine="708"/>
        <w:jc w:val="both"/>
        <w:rPr>
          <w:sz w:val="24"/>
          <w:szCs w:val="24"/>
        </w:rPr>
      </w:pPr>
      <w:r w:rsidRPr="000958B5">
        <w:rPr>
          <w:rFonts w:ascii="Times New Roman" w:hAnsi="Times New Roman" w:cs="Times New Roman"/>
          <w:sz w:val="28"/>
          <w:szCs w:val="28"/>
        </w:rPr>
        <w:t>Всего на развитие спорта  в 2014 году было освоено 20,9 млн</w:t>
      </w:r>
      <w:r w:rsidR="00DD4528" w:rsidRPr="000958B5">
        <w:rPr>
          <w:rFonts w:ascii="Times New Roman" w:hAnsi="Times New Roman" w:cs="Times New Roman"/>
          <w:sz w:val="28"/>
          <w:szCs w:val="28"/>
        </w:rPr>
        <w:t>.рублей</w:t>
      </w:r>
      <w:r w:rsidR="000958B5">
        <w:rPr>
          <w:rFonts w:ascii="Times New Roman" w:hAnsi="Times New Roman" w:cs="Times New Roman"/>
          <w:sz w:val="28"/>
          <w:szCs w:val="28"/>
        </w:rPr>
        <w:t>.</w:t>
      </w:r>
    </w:p>
    <w:p w:rsidR="00DD4528" w:rsidRPr="000958B5" w:rsidRDefault="00DD4528" w:rsidP="00DD4528">
      <w:pPr>
        <w:pStyle w:val="af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4239" w:rsidRPr="00CA21A5" w:rsidRDefault="00B44239" w:rsidP="005358D7">
      <w:pPr>
        <w:pStyle w:val="af1"/>
        <w:tabs>
          <w:tab w:val="left" w:pos="3705"/>
        </w:tabs>
        <w:jc w:val="both"/>
        <w:rPr>
          <w:i/>
          <w:color w:val="000000"/>
          <w:sz w:val="24"/>
          <w:szCs w:val="24"/>
        </w:rPr>
      </w:pPr>
    </w:p>
    <w:p w:rsidR="007B461C" w:rsidRDefault="005358D7" w:rsidP="007B461C">
      <w:pPr>
        <w:pStyle w:val="af1"/>
        <w:tabs>
          <w:tab w:val="center" w:pos="4677"/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2.12. </w:t>
      </w:r>
      <w:r w:rsidR="007B461C" w:rsidRPr="00615755"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7B461C" w:rsidRDefault="007B461C" w:rsidP="007B461C">
      <w:pPr>
        <w:pStyle w:val="af1"/>
        <w:tabs>
          <w:tab w:val="center" w:pos="4677"/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61C" w:rsidRDefault="007B461C" w:rsidP="007B461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sz w:val="28"/>
          <w:szCs w:val="28"/>
        </w:rPr>
        <w:t>В районе функционирует:  магазинов - 445,   аптеки - 23 ,  объектов общественного питания - 21, автозаправочные станции - 32, 13 пунктов ок</w:t>
      </w:r>
      <w:r w:rsidRPr="00C5681B">
        <w:rPr>
          <w:rFonts w:ascii="Times New Roman" w:hAnsi="Times New Roman" w:cs="Times New Roman"/>
          <w:sz w:val="28"/>
          <w:szCs w:val="28"/>
        </w:rPr>
        <w:t>а</w:t>
      </w:r>
      <w:r w:rsidRPr="00C5681B">
        <w:rPr>
          <w:rFonts w:ascii="Times New Roman" w:hAnsi="Times New Roman" w:cs="Times New Roman"/>
          <w:sz w:val="28"/>
          <w:szCs w:val="28"/>
        </w:rPr>
        <w:t>зания платных бытовых услуг.</w:t>
      </w:r>
    </w:p>
    <w:p w:rsidR="007B461C" w:rsidRPr="00615755" w:rsidRDefault="007B461C" w:rsidP="007B461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755">
        <w:rPr>
          <w:rFonts w:ascii="Times New Roman" w:hAnsi="Times New Roman" w:cs="Times New Roman"/>
          <w:sz w:val="28"/>
          <w:szCs w:val="28"/>
        </w:rPr>
        <w:t>В сфере потребительского рынка в отчетном году отмечены полож</w:t>
      </w:r>
      <w:r w:rsidRPr="00615755">
        <w:rPr>
          <w:rFonts w:ascii="Times New Roman" w:hAnsi="Times New Roman" w:cs="Times New Roman"/>
          <w:sz w:val="28"/>
          <w:szCs w:val="28"/>
        </w:rPr>
        <w:t>и</w:t>
      </w:r>
      <w:r w:rsidRPr="00615755">
        <w:rPr>
          <w:rFonts w:ascii="Times New Roman" w:hAnsi="Times New Roman" w:cs="Times New Roman"/>
          <w:sz w:val="28"/>
          <w:szCs w:val="28"/>
        </w:rPr>
        <w:t>тельные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5681B">
        <w:rPr>
          <w:rFonts w:ascii="Times New Roman" w:hAnsi="Times New Roman" w:cs="Times New Roman"/>
          <w:sz w:val="28"/>
          <w:szCs w:val="28"/>
        </w:rPr>
        <w:t>Оборот розничной за 201</w:t>
      </w:r>
      <w:r>
        <w:rPr>
          <w:rFonts w:ascii="Times New Roman" w:hAnsi="Times New Roman" w:cs="Times New Roman"/>
          <w:sz w:val="28"/>
          <w:szCs w:val="28"/>
        </w:rPr>
        <w:t>4 год составил  6</w:t>
      </w:r>
      <w:r w:rsidRPr="00C5681B">
        <w:rPr>
          <w:rFonts w:ascii="Times New Roman" w:hAnsi="Times New Roman" w:cs="Times New Roman"/>
          <w:sz w:val="28"/>
          <w:szCs w:val="28"/>
        </w:rPr>
        <w:t>128  млн.рублей , что  в сопоставимых ценах больше аналогичного периода  пр</w:t>
      </w:r>
      <w:r w:rsidRPr="00C5681B">
        <w:rPr>
          <w:rFonts w:ascii="Times New Roman" w:hAnsi="Times New Roman" w:cs="Times New Roman"/>
          <w:sz w:val="28"/>
          <w:szCs w:val="28"/>
        </w:rPr>
        <w:t>е</w:t>
      </w:r>
      <w:r w:rsidRPr="00C5681B">
        <w:rPr>
          <w:rFonts w:ascii="Times New Roman" w:hAnsi="Times New Roman" w:cs="Times New Roman"/>
          <w:sz w:val="28"/>
          <w:szCs w:val="28"/>
        </w:rPr>
        <w:lastRenderedPageBreak/>
        <w:t xml:space="preserve">дыдущего года на  30 %. </w:t>
      </w:r>
      <w:r w:rsidRPr="00615755">
        <w:rPr>
          <w:rFonts w:ascii="Times New Roman" w:hAnsi="Times New Roman" w:cs="Times New Roman"/>
          <w:sz w:val="28"/>
          <w:szCs w:val="28"/>
        </w:rPr>
        <w:t xml:space="preserve">Оборот розничной торговли на </w:t>
      </w:r>
      <w:r>
        <w:rPr>
          <w:rFonts w:ascii="Times New Roman" w:hAnsi="Times New Roman" w:cs="Times New Roman"/>
          <w:sz w:val="28"/>
          <w:szCs w:val="28"/>
        </w:rPr>
        <w:t>душу  населения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ставил – 38,19</w:t>
      </w:r>
      <w:r w:rsidRPr="00615755">
        <w:rPr>
          <w:rFonts w:ascii="Times New Roman" w:hAnsi="Times New Roman" w:cs="Times New Roman"/>
          <w:sz w:val="28"/>
          <w:szCs w:val="28"/>
        </w:rPr>
        <w:t xml:space="preserve"> тыс.руб.( по РД -152,9тыс.рублей).</w:t>
      </w:r>
    </w:p>
    <w:p w:rsidR="007B461C" w:rsidRPr="00C5681B" w:rsidRDefault="007B461C" w:rsidP="007B461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15755">
        <w:rPr>
          <w:rFonts w:ascii="Times New Roman" w:hAnsi="Times New Roman" w:cs="Times New Roman"/>
          <w:sz w:val="28"/>
          <w:szCs w:val="28"/>
        </w:rPr>
        <w:t>Запланированный объем по обороту розничной торговли вып</w:t>
      </w:r>
      <w:r>
        <w:rPr>
          <w:rFonts w:ascii="Times New Roman" w:hAnsi="Times New Roman" w:cs="Times New Roman"/>
          <w:sz w:val="28"/>
          <w:szCs w:val="28"/>
        </w:rPr>
        <w:t>олнен на 118</w:t>
      </w:r>
      <w:r w:rsidRPr="00615755">
        <w:rPr>
          <w:rFonts w:ascii="Times New Roman" w:hAnsi="Times New Roman" w:cs="Times New Roman"/>
          <w:sz w:val="28"/>
          <w:szCs w:val="28"/>
        </w:rPr>
        <w:t xml:space="preserve"> %.</w:t>
      </w:r>
      <w:r w:rsidRPr="00497382">
        <w:rPr>
          <w:rFonts w:ascii="Times New Roman" w:hAnsi="Times New Roman" w:cs="Times New Roman"/>
          <w:sz w:val="28"/>
          <w:szCs w:val="28"/>
        </w:rPr>
        <w:t xml:space="preserve"> </w:t>
      </w:r>
      <w:r w:rsidRPr="00615755">
        <w:rPr>
          <w:rFonts w:ascii="Times New Roman" w:hAnsi="Times New Roman" w:cs="Times New Roman"/>
          <w:sz w:val="28"/>
          <w:szCs w:val="28"/>
        </w:rPr>
        <w:t>вып</w:t>
      </w:r>
      <w:r>
        <w:rPr>
          <w:rFonts w:ascii="Times New Roman" w:hAnsi="Times New Roman" w:cs="Times New Roman"/>
          <w:sz w:val="28"/>
          <w:szCs w:val="28"/>
        </w:rPr>
        <w:t xml:space="preserve">олнен на 118 % </w:t>
      </w:r>
      <w:r w:rsidRPr="00615755">
        <w:rPr>
          <w:rFonts w:ascii="Times New Roman" w:hAnsi="Times New Roman" w:cs="Times New Roman"/>
          <w:sz w:val="28"/>
          <w:szCs w:val="28"/>
        </w:rPr>
        <w:t>и по объему плат</w:t>
      </w:r>
      <w:r>
        <w:rPr>
          <w:rFonts w:ascii="Times New Roman" w:hAnsi="Times New Roman" w:cs="Times New Roman"/>
          <w:sz w:val="28"/>
          <w:szCs w:val="28"/>
        </w:rPr>
        <w:t>ных услуг оказанных населению на 102,5</w:t>
      </w:r>
      <w:r w:rsidRPr="00615755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7B461C" w:rsidRPr="00615755" w:rsidRDefault="007B461C" w:rsidP="007B461C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5681B">
        <w:rPr>
          <w:rFonts w:ascii="Times New Roman" w:hAnsi="Times New Roman" w:cs="Times New Roman"/>
          <w:sz w:val="28"/>
          <w:szCs w:val="28"/>
        </w:rPr>
        <w:t>Объем платных услуг</w:t>
      </w:r>
      <w:r w:rsidRPr="00C568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5681B">
        <w:rPr>
          <w:rFonts w:ascii="Times New Roman" w:hAnsi="Times New Roman" w:cs="Times New Roman"/>
          <w:sz w:val="28"/>
          <w:szCs w:val="28"/>
        </w:rPr>
        <w:t xml:space="preserve"> оказанных населению района  через все к</w:t>
      </w:r>
      <w:r w:rsidRPr="00C5681B">
        <w:rPr>
          <w:rFonts w:ascii="Times New Roman" w:hAnsi="Times New Roman" w:cs="Times New Roman"/>
          <w:sz w:val="28"/>
          <w:szCs w:val="28"/>
        </w:rPr>
        <w:t>а</w:t>
      </w:r>
      <w:r w:rsidRPr="00C5681B">
        <w:rPr>
          <w:rFonts w:ascii="Times New Roman" w:hAnsi="Times New Roman" w:cs="Times New Roman"/>
          <w:sz w:val="28"/>
          <w:szCs w:val="28"/>
        </w:rPr>
        <w:t>налы реализ</w:t>
      </w:r>
      <w:r w:rsidR="00CB5DF9">
        <w:rPr>
          <w:rFonts w:ascii="Times New Roman" w:hAnsi="Times New Roman" w:cs="Times New Roman"/>
          <w:sz w:val="28"/>
          <w:szCs w:val="28"/>
        </w:rPr>
        <w:t>ации, за 2014 год составил 993,2</w:t>
      </w:r>
      <w:r w:rsidRPr="00C5681B">
        <w:rPr>
          <w:rFonts w:ascii="Times New Roman" w:hAnsi="Times New Roman" w:cs="Times New Roman"/>
          <w:sz w:val="28"/>
          <w:szCs w:val="28"/>
        </w:rPr>
        <w:t xml:space="preserve"> млн.рублей, что в сопоста</w:t>
      </w:r>
      <w:r>
        <w:rPr>
          <w:rFonts w:ascii="Times New Roman" w:hAnsi="Times New Roman" w:cs="Times New Roman"/>
          <w:sz w:val="28"/>
          <w:szCs w:val="28"/>
        </w:rPr>
        <w:t>вимых ценах  составляет 111,9 % к  соответствующему периоду</w:t>
      </w:r>
      <w:r w:rsidRPr="00C5681B">
        <w:rPr>
          <w:rFonts w:ascii="Times New Roman" w:hAnsi="Times New Roman" w:cs="Times New Roman"/>
          <w:sz w:val="28"/>
          <w:szCs w:val="28"/>
        </w:rPr>
        <w:t xml:space="preserve"> 2013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755">
        <w:rPr>
          <w:rFonts w:ascii="Times New Roman" w:hAnsi="Times New Roman" w:cs="Times New Roman"/>
          <w:sz w:val="28"/>
          <w:szCs w:val="28"/>
        </w:rPr>
        <w:t>На душу населения платные услуги  состав</w:t>
      </w:r>
      <w:r>
        <w:rPr>
          <w:rFonts w:ascii="Times New Roman" w:hAnsi="Times New Roman" w:cs="Times New Roman"/>
          <w:sz w:val="28"/>
          <w:szCs w:val="28"/>
        </w:rPr>
        <w:t>ляют  – 6</w:t>
      </w:r>
      <w:r w:rsidRPr="00615755">
        <w:rPr>
          <w:rFonts w:ascii="Times New Roman" w:hAnsi="Times New Roman" w:cs="Times New Roman"/>
          <w:sz w:val="28"/>
          <w:szCs w:val="28"/>
        </w:rPr>
        <w:t>,2 тыс.рублей  (по РД – 28,9 тыс.рублей)</w:t>
      </w:r>
    </w:p>
    <w:p w:rsidR="007B461C" w:rsidRPr="00C5681B" w:rsidRDefault="007B461C" w:rsidP="007B461C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7B461C" w:rsidRPr="005F3CEE" w:rsidRDefault="007B461C" w:rsidP="007B461C">
      <w:pPr>
        <w:pStyle w:val="af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F3C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Таблица № 10. Оборот розничной торговли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 w:rsidRPr="005F3C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услуги</w:t>
      </w:r>
    </w:p>
    <w:p w:rsidR="007B461C" w:rsidRPr="00CA21A5" w:rsidRDefault="007B461C" w:rsidP="007B461C">
      <w:pPr>
        <w:pStyle w:val="af1"/>
        <w:jc w:val="center"/>
        <w:rPr>
          <w:rFonts w:ascii="Verdana" w:hAnsi="Verdana"/>
          <w:b/>
          <w:bCs/>
          <w:i/>
          <w:iCs/>
          <w:color w:val="00000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276"/>
        <w:gridCol w:w="1275"/>
        <w:gridCol w:w="1276"/>
        <w:gridCol w:w="1276"/>
      </w:tblGrid>
      <w:tr w:rsidR="007B461C" w:rsidRPr="00CA21A5" w:rsidTr="001420B5">
        <w:tc>
          <w:tcPr>
            <w:tcW w:w="4962" w:type="dxa"/>
            <w:vMerge w:val="restart"/>
          </w:tcPr>
          <w:p w:rsidR="007B461C" w:rsidRPr="00CA21A5" w:rsidRDefault="007B461C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Merge w:val="restart"/>
          </w:tcPr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Ед-ца</w:t>
            </w:r>
          </w:p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измер.</w:t>
            </w:r>
          </w:p>
        </w:tc>
        <w:tc>
          <w:tcPr>
            <w:tcW w:w="3827" w:type="dxa"/>
            <w:gridSpan w:val="3"/>
          </w:tcPr>
          <w:p w:rsidR="007B461C" w:rsidRPr="00CA21A5" w:rsidRDefault="007B461C" w:rsidP="001420B5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в том числе по годам:</w:t>
            </w:r>
          </w:p>
        </w:tc>
      </w:tr>
      <w:tr w:rsidR="007B461C" w:rsidRPr="00CA21A5" w:rsidTr="001420B5">
        <w:tc>
          <w:tcPr>
            <w:tcW w:w="4962" w:type="dxa"/>
            <w:vMerge/>
          </w:tcPr>
          <w:p w:rsidR="007B461C" w:rsidRPr="00CA21A5" w:rsidRDefault="007B461C" w:rsidP="001420B5">
            <w:pPr>
              <w:pStyle w:val="af1"/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/>
                <w:bCs/>
                <w:i/>
                <w:iCs/>
                <w:color w:val="000000"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1.</w:t>
            </w:r>
            <w:r w:rsidRPr="00CA21A5">
              <w:rPr>
                <w:i/>
                <w:color w:val="000000"/>
                <w:sz w:val="24"/>
                <w:szCs w:val="24"/>
              </w:rPr>
              <w:t>Оборот розничной торговли</w:t>
            </w:r>
          </w:p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(по полному кругу)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4342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4705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6128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к предыдущему году в сопоставимых ценах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130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Оборот розничной торговли на душу нас</w:t>
            </w:r>
            <w:r w:rsidRPr="00CA21A5">
              <w:rPr>
                <w:i/>
                <w:color w:val="000000"/>
                <w:sz w:val="24"/>
                <w:szCs w:val="24"/>
              </w:rPr>
              <w:t>е</w:t>
            </w:r>
            <w:r w:rsidRPr="00CA21A5">
              <w:rPr>
                <w:i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center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29,1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38,1</w:t>
            </w:r>
            <w:r w:rsidR="00CB5DF9">
              <w:rPr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</w:t>
            </w:r>
            <w:r w:rsidRPr="00CA21A5">
              <w:rPr>
                <w:i/>
                <w:color w:val="000000"/>
                <w:sz w:val="24"/>
                <w:szCs w:val="24"/>
              </w:rPr>
              <w:t>.Оборот общественного питания (по по</w:t>
            </w:r>
            <w:r w:rsidRPr="00CA21A5">
              <w:rPr>
                <w:i/>
                <w:color w:val="000000"/>
                <w:sz w:val="24"/>
                <w:szCs w:val="24"/>
              </w:rPr>
              <w:t>л</w:t>
            </w:r>
            <w:r w:rsidRPr="00CA21A5">
              <w:rPr>
                <w:i/>
                <w:color w:val="000000"/>
                <w:sz w:val="24"/>
                <w:szCs w:val="24"/>
              </w:rPr>
              <w:t>ному кругу)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1047,1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1130,8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1158,0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к предыдущему году в сопоставимых ценах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93,5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107,9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102,4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2.Объем платных услуг населению (по по</w:t>
            </w:r>
            <w:r w:rsidRPr="00CA21A5">
              <w:rPr>
                <w:i/>
                <w:color w:val="000000"/>
                <w:sz w:val="24"/>
                <w:szCs w:val="24"/>
              </w:rPr>
              <w:t>л</w:t>
            </w:r>
            <w:r w:rsidRPr="00CA21A5">
              <w:rPr>
                <w:i/>
                <w:color w:val="000000"/>
                <w:sz w:val="24"/>
                <w:szCs w:val="24"/>
              </w:rPr>
              <w:t>ному кругу)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млн.</w:t>
            </w:r>
          </w:p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851,6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Default="00CB5DF9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993,2</w:t>
            </w: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к предыдущему году в сопоставимых ценах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CA21A5">
              <w:rPr>
                <w:bCs/>
                <w:i/>
                <w:i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128,4</w:t>
            </w:r>
          </w:p>
        </w:tc>
        <w:tc>
          <w:tcPr>
            <w:tcW w:w="1276" w:type="dxa"/>
          </w:tcPr>
          <w:p w:rsidR="007B461C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116,</w:t>
            </w:r>
            <w:r w:rsidR="00604CB7">
              <w:rPr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7B461C" w:rsidRPr="00CA21A5" w:rsidTr="001420B5">
        <w:tc>
          <w:tcPr>
            <w:tcW w:w="4962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 xml:space="preserve">Оборот </w:t>
            </w:r>
            <w:r>
              <w:rPr>
                <w:i/>
                <w:color w:val="000000"/>
                <w:sz w:val="24"/>
                <w:szCs w:val="24"/>
              </w:rPr>
              <w:t>платных услуг</w:t>
            </w:r>
            <w:r w:rsidRPr="00CA21A5">
              <w:rPr>
                <w:i/>
                <w:color w:val="000000"/>
                <w:sz w:val="24"/>
                <w:szCs w:val="24"/>
              </w:rPr>
              <w:t xml:space="preserve"> на душу населения</w:t>
            </w:r>
          </w:p>
        </w:tc>
        <w:tc>
          <w:tcPr>
            <w:tcW w:w="1276" w:type="dxa"/>
            <w:vAlign w:val="center"/>
          </w:tcPr>
          <w:p w:rsidR="007B461C" w:rsidRPr="00CA21A5" w:rsidRDefault="007B461C" w:rsidP="001420B5">
            <w:pPr>
              <w:pStyle w:val="af1"/>
              <w:jc w:val="both"/>
              <w:rPr>
                <w:i/>
                <w:color w:val="000000"/>
                <w:sz w:val="24"/>
                <w:szCs w:val="24"/>
              </w:rPr>
            </w:pPr>
            <w:r w:rsidRPr="00CA21A5">
              <w:rPr>
                <w:i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7B461C" w:rsidRPr="00CA21A5" w:rsidRDefault="007B461C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7B461C" w:rsidRDefault="00604CB7" w:rsidP="001420B5">
            <w:pPr>
              <w:pStyle w:val="af1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6,2</w:t>
            </w:r>
          </w:p>
        </w:tc>
      </w:tr>
    </w:tbl>
    <w:p w:rsidR="007B461C" w:rsidRPr="00CA21A5" w:rsidRDefault="007B461C" w:rsidP="00D968C6">
      <w:pPr>
        <w:pStyle w:val="af1"/>
        <w:tabs>
          <w:tab w:val="left" w:pos="3105"/>
        </w:tabs>
        <w:rPr>
          <w:b/>
          <w:bCs/>
          <w:i/>
          <w:iCs/>
          <w:color w:val="000000"/>
          <w:sz w:val="24"/>
          <w:szCs w:val="24"/>
        </w:rPr>
      </w:pPr>
    </w:p>
    <w:p w:rsidR="00F52D0F" w:rsidRDefault="00F52D0F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1A66" w:rsidRDefault="00791A66" w:rsidP="002A10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22B6" w:rsidRDefault="002322B6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4CB7" w:rsidRDefault="00604CB7" w:rsidP="002322B6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5EE" w:rsidRPr="000F75EE" w:rsidRDefault="00791A66" w:rsidP="00791A66">
      <w:pPr>
        <w:pStyle w:val="af1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III</w:t>
      </w:r>
      <w:r w:rsidR="000F75EE" w:rsidRPr="000F75EE">
        <w:rPr>
          <w:rFonts w:ascii="Times New Roman" w:hAnsi="Times New Roman" w:cs="Times New Roman"/>
          <w:b/>
          <w:i/>
          <w:sz w:val="32"/>
          <w:szCs w:val="32"/>
        </w:rPr>
        <w:t>.</w:t>
      </w:r>
      <w:r w:rsidRPr="00791A6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F75EE" w:rsidRPr="000F75EE">
        <w:rPr>
          <w:rFonts w:ascii="Times New Roman" w:hAnsi="Times New Roman" w:cs="Times New Roman"/>
          <w:b/>
          <w:i/>
          <w:sz w:val="32"/>
          <w:szCs w:val="32"/>
        </w:rPr>
        <w:t>Развитие МО «Хасавюртовский район» в рамках реализации Приоритетных проектов развития Республики Дагестан</w:t>
      </w:r>
    </w:p>
    <w:p w:rsidR="009E02DB" w:rsidRDefault="009E02DB" w:rsidP="00791A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1012" w:rsidRDefault="002A1012" w:rsidP="002A1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Развитие агропромышленного комплекса Хасавюртовского района в рамках реализация приоритетного проекта «Эффективный   агропромышленный комплекс»</w:t>
      </w:r>
    </w:p>
    <w:p w:rsidR="002A1012" w:rsidRDefault="002A1012" w:rsidP="00791A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1012" w:rsidRPr="002A1012" w:rsidRDefault="002A1012" w:rsidP="0039241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Сельское хозяйство  является основной отраслью экономики нашего района</w:t>
      </w:r>
      <w:r w:rsidRPr="002A101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A1012" w:rsidRPr="002A1012" w:rsidRDefault="002A1012" w:rsidP="006E4ACD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Хасавюртовский район аграрный район республики, от развития сел</w:t>
      </w:r>
      <w:r w:rsidRPr="002A1012">
        <w:rPr>
          <w:rFonts w:ascii="Times New Roman" w:hAnsi="Times New Roman" w:cs="Times New Roman"/>
          <w:sz w:val="28"/>
          <w:szCs w:val="28"/>
        </w:rPr>
        <w:t>ь</w:t>
      </w:r>
      <w:r w:rsidRPr="002A1012">
        <w:rPr>
          <w:rFonts w:ascii="Times New Roman" w:hAnsi="Times New Roman" w:cs="Times New Roman"/>
          <w:sz w:val="28"/>
          <w:szCs w:val="28"/>
        </w:rPr>
        <w:t>ского хозяйства зависит  семейный бюджет многих жителей района. Район имеет высокий потенциал для развития многих отраслей сельского хозяйства: растениеводства, животноводства, овощеводства, виноградарства, птицево</w:t>
      </w:r>
      <w:r w:rsidRPr="002A1012">
        <w:rPr>
          <w:rFonts w:ascii="Times New Roman" w:hAnsi="Times New Roman" w:cs="Times New Roman"/>
          <w:sz w:val="28"/>
          <w:szCs w:val="28"/>
        </w:rPr>
        <w:t>д</w:t>
      </w:r>
      <w:r w:rsidRPr="002A1012">
        <w:rPr>
          <w:rFonts w:ascii="Times New Roman" w:hAnsi="Times New Roman" w:cs="Times New Roman"/>
          <w:sz w:val="28"/>
          <w:szCs w:val="28"/>
        </w:rPr>
        <w:t xml:space="preserve">ства и т.д.   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В районе разработаны и идет реализация   приоритетных проектов разв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>тия сельского хозяйства:</w:t>
      </w:r>
    </w:p>
    <w:p w:rsidR="002A1012" w:rsidRPr="002A1012" w:rsidRDefault="002A1012" w:rsidP="0039241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Развитие животноводства, переработки молока и мяса, включая подв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рья и малые формы хозяйствования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-  инвестиционный проект строительства птицекомплекса с инкубато</w:t>
      </w:r>
      <w:r w:rsidRPr="002A1012">
        <w:rPr>
          <w:rFonts w:ascii="Times New Roman" w:hAnsi="Times New Roman" w:cs="Times New Roman"/>
          <w:sz w:val="28"/>
          <w:szCs w:val="28"/>
        </w:rPr>
        <w:t>р</w:t>
      </w:r>
      <w:r w:rsidRPr="002A1012">
        <w:rPr>
          <w:rFonts w:ascii="Times New Roman" w:hAnsi="Times New Roman" w:cs="Times New Roman"/>
          <w:sz w:val="28"/>
          <w:szCs w:val="28"/>
        </w:rPr>
        <w:t xml:space="preserve">ной станцией СПК «Батыр»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В 2013 году запущено производство птицекомплекса по                производству   мясо бройлеров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В 2014 году построен высокотехнологичный инкубатор по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производству суточных цыплят. В 2015 году завершается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строительство комбикормочного завода.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Проектная стоимость116,4 млн. руб. Вложено116,4 млн. руб.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- инвестиционный проект на   строительство птицефабрики по произво</w:t>
      </w:r>
      <w:r w:rsidRPr="002A1012">
        <w:rPr>
          <w:rFonts w:ascii="Times New Roman" w:hAnsi="Times New Roman" w:cs="Times New Roman"/>
          <w:sz w:val="28"/>
          <w:szCs w:val="28"/>
        </w:rPr>
        <w:t>д</w:t>
      </w:r>
      <w:r w:rsidRPr="002A1012">
        <w:rPr>
          <w:rFonts w:ascii="Times New Roman" w:hAnsi="Times New Roman" w:cs="Times New Roman"/>
          <w:sz w:val="28"/>
          <w:szCs w:val="28"/>
        </w:rPr>
        <w:t>ству мясо бройлеров на 150 тыс. голов в СПК «Гранит»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Из запланированных 6 корпусов построены 2 корпуса.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Проектная стоимость 173 млн. руб. Вложено всего 17,5 млн. руб.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392413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92413">
        <w:rPr>
          <w:rFonts w:ascii="Times New Roman" w:hAnsi="Times New Roman" w:cs="Times New Roman"/>
          <w:sz w:val="28"/>
          <w:szCs w:val="28"/>
        </w:rPr>
        <w:t>Развитие  растениеводства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lastRenderedPageBreak/>
        <w:t xml:space="preserve">      - строительство тепличного комплекса по выращиванию овощных кул</w:t>
      </w:r>
      <w:r w:rsidRPr="002A1012">
        <w:rPr>
          <w:rFonts w:ascii="Times New Roman" w:hAnsi="Times New Roman" w:cs="Times New Roman"/>
          <w:sz w:val="28"/>
          <w:szCs w:val="28"/>
        </w:rPr>
        <w:t>ь</w:t>
      </w:r>
      <w:r w:rsidRPr="002A1012">
        <w:rPr>
          <w:rFonts w:ascii="Times New Roman" w:hAnsi="Times New Roman" w:cs="Times New Roman"/>
          <w:sz w:val="28"/>
          <w:szCs w:val="28"/>
        </w:rPr>
        <w:t>тур в ООО «Гамма»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Из запланированных по проекту 2 га введен в эксплуатацию 1 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Проектная стоимость150 млн. руб. Вложено 111,3млн. руб.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- стимулирование развития садоводства в рамках проведения Года сад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водства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Из запланированных по прогнозу заложить  95 га молодых садов, в т.ч. 20 га интенсивных садов, весной 2015году проведена закладка садов на площади 55,5 га, из них 3га интенсивных.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- стимулирование развития рисоводства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Проведение капитально-восстановительной планировки рисовых ч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ков на площади 300га в МУП «им.А.Аджиева» 200 га и в МУП «им.Р.Нурова» 100га.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392413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92413">
        <w:rPr>
          <w:rFonts w:ascii="Times New Roman" w:hAnsi="Times New Roman" w:cs="Times New Roman"/>
          <w:sz w:val="28"/>
          <w:szCs w:val="28"/>
        </w:rPr>
        <w:t>Развитие рыбоводного комплекса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-стимулирование развития рыбохозяйственного комплекса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ab/>
        <w:t>Разведение прудовых рыб в СПК «Байрамаульский -2006» на площади 65 га и в КФХ «Ахаев» на площади 85 га. Завершено работы по строительс</w:t>
      </w:r>
      <w:r w:rsidRPr="002A1012">
        <w:rPr>
          <w:rFonts w:ascii="Times New Roman" w:hAnsi="Times New Roman" w:cs="Times New Roman"/>
          <w:sz w:val="28"/>
          <w:szCs w:val="28"/>
        </w:rPr>
        <w:t>т</w:t>
      </w:r>
      <w:r w:rsidRPr="002A1012">
        <w:rPr>
          <w:rFonts w:ascii="Times New Roman" w:hAnsi="Times New Roman" w:cs="Times New Roman"/>
          <w:sz w:val="28"/>
          <w:szCs w:val="28"/>
        </w:rPr>
        <w:t>ву дамб, планировка ложа прудов, монтаж гидротехнических сооружений. Решается вопрос посадочного материала.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-  производство клеточного звероводства (разведение песца) в СХПК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«Росомаха»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Проектная стоимость 42,5 млн. руб. Вложено 13,5 млн. руб.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С введением новых программ в районе будут созданы 300 рабочих мест.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                                Растениеводство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Наш район занимает ведущее место в производстве зерновых в республ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>ке. Под урожай 2015</w:t>
      </w:r>
      <w:r w:rsidR="00392413">
        <w:rPr>
          <w:rFonts w:ascii="Times New Roman" w:hAnsi="Times New Roman" w:cs="Times New Roman"/>
          <w:sz w:val="28"/>
          <w:szCs w:val="28"/>
        </w:rPr>
        <w:t xml:space="preserve"> </w:t>
      </w:r>
      <w:r w:rsidRPr="002A1012">
        <w:rPr>
          <w:rFonts w:ascii="Times New Roman" w:hAnsi="Times New Roman" w:cs="Times New Roman"/>
          <w:sz w:val="28"/>
          <w:szCs w:val="28"/>
        </w:rPr>
        <w:t>года сельхозтоваропроизводители района посеяли оз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 xml:space="preserve">мые зерновые на площади 13673 га, что на 1100 га больше уровня прошлого года.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Больше всего посеяно озимых в сельхозпредприятиях: СПК «Гранит»  1899 га директор Гереев А.М, МУП «Османюртовское» - 429га директор Т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мирсолтанов А.Б, ООО «Вымпел-2002»- 400 га ген. директор          Боташев В.Г.,ОПХ им. Кирова 350 га директор Саипов А.З., МУП «Восход»-380 га директор Каирбеков Х.Р., СПК «Сивух» -300 га председатель Гаджиев Ш.Х. и т.д.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В сельхозпредприятиях собственные посевы составляют – 7278 га, аренда – 4778 га и КФХ – на площади 1664 га.        В преддверие уборки оз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>мых колосовых культур в Управлении сельского хозяйство проведено  сов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щание с руководителями сельхозпредприятий, по вопросам подготовки к уборке озимых зерновых культур, где особое внимание уделялось против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пожарной безопасности во время уборки и подготовке зернотоков и весового хозяйства. ( Приказ Управления с/х от 19.05.2015год № 7). В целом все сел</w:t>
      </w:r>
      <w:r w:rsidRPr="002A1012">
        <w:rPr>
          <w:rFonts w:ascii="Times New Roman" w:hAnsi="Times New Roman" w:cs="Times New Roman"/>
          <w:sz w:val="28"/>
          <w:szCs w:val="28"/>
        </w:rPr>
        <w:t>ь</w:t>
      </w:r>
      <w:r w:rsidRPr="002A1012">
        <w:rPr>
          <w:rFonts w:ascii="Times New Roman" w:hAnsi="Times New Roman" w:cs="Times New Roman"/>
          <w:sz w:val="28"/>
          <w:szCs w:val="28"/>
        </w:rPr>
        <w:t>хозпредприятия к уборке подготовились неплохо, отремонтировали комба</w:t>
      </w:r>
      <w:r w:rsidRPr="002A1012">
        <w:rPr>
          <w:rFonts w:ascii="Times New Roman" w:hAnsi="Times New Roman" w:cs="Times New Roman"/>
          <w:sz w:val="28"/>
          <w:szCs w:val="28"/>
        </w:rPr>
        <w:t>й</w:t>
      </w:r>
      <w:r w:rsidRPr="002A1012">
        <w:rPr>
          <w:rFonts w:ascii="Times New Roman" w:hAnsi="Times New Roman" w:cs="Times New Roman"/>
          <w:sz w:val="28"/>
          <w:szCs w:val="28"/>
        </w:rPr>
        <w:lastRenderedPageBreak/>
        <w:t xml:space="preserve">ны, подготовили технику, провели инструктаж по технике безопасности во время уборки.   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Озимые культуры  в течение всего вегетационного периода находились под пристальным вниманием специалистов хозяйств  Управления с/х  и «Ро</w:t>
      </w:r>
      <w:r w:rsidRPr="002A1012">
        <w:rPr>
          <w:rFonts w:ascii="Times New Roman" w:hAnsi="Times New Roman" w:cs="Times New Roman"/>
          <w:sz w:val="28"/>
          <w:szCs w:val="28"/>
        </w:rPr>
        <w:t>с</w:t>
      </w:r>
      <w:r w:rsidRPr="002A1012">
        <w:rPr>
          <w:rFonts w:ascii="Times New Roman" w:hAnsi="Times New Roman" w:cs="Times New Roman"/>
          <w:sz w:val="28"/>
          <w:szCs w:val="28"/>
        </w:rPr>
        <w:t>сельхозцентра»</w:t>
      </w:r>
      <w:r w:rsidR="00392413">
        <w:rPr>
          <w:rFonts w:ascii="Times New Roman" w:hAnsi="Times New Roman" w:cs="Times New Roman"/>
          <w:sz w:val="28"/>
          <w:szCs w:val="28"/>
        </w:rPr>
        <w:t>.</w:t>
      </w:r>
    </w:p>
    <w:p w:rsidR="002A1012" w:rsidRPr="002A1012" w:rsidRDefault="002A1012" w:rsidP="00392413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Озимые зерновые в 2015 году были убраны на площади 13300 га, вал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вой сбор составил около 35 тыс.тонн, средняя урожайность по району сост</w:t>
      </w:r>
      <w:r w:rsidRPr="002A1012">
        <w:rPr>
          <w:rFonts w:ascii="Times New Roman" w:hAnsi="Times New Roman" w:cs="Times New Roman"/>
          <w:sz w:val="28"/>
          <w:szCs w:val="28"/>
        </w:rPr>
        <w:t>а</w:t>
      </w:r>
      <w:r w:rsidRPr="002A1012">
        <w:rPr>
          <w:rFonts w:ascii="Times New Roman" w:hAnsi="Times New Roman" w:cs="Times New Roman"/>
          <w:sz w:val="28"/>
          <w:szCs w:val="28"/>
        </w:rPr>
        <w:t>вила 26,1 ц/га.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От 25 до 30 центнеров с 1 гектара намолотили в 13 сельхозпредприят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 xml:space="preserve">ях. От 21 до 25 центнеров с 1 гектара получили в 9 сельхозпредприятиях.           20 центнеров с 1 гектара получили в 6 сельхозпредприятиях.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Яровой сев проведен на площади 30049 га: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1.Яровой ячмень -554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2.Кукуруза          - 3840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3.Рис                    - 1178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4.Подсолнечник  - 5807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5.Сорго-веники   - 891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6.Картофель        - 1357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7.Овощи              - 4917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8.Бахча продовольственная – 708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9.Однолетние травы – 7987 га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10.Многолетние травы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посевы текущего года      - 2810</w:t>
      </w:r>
      <w:r w:rsidR="00B061FA">
        <w:rPr>
          <w:rFonts w:ascii="Times New Roman" w:hAnsi="Times New Roman" w:cs="Times New Roman"/>
          <w:sz w:val="28"/>
          <w:szCs w:val="28"/>
        </w:rPr>
        <w:t xml:space="preserve"> </w:t>
      </w:r>
      <w:r w:rsidRPr="002A1012">
        <w:rPr>
          <w:rFonts w:ascii="Times New Roman" w:hAnsi="Times New Roman" w:cs="Times New Roman"/>
          <w:sz w:val="28"/>
          <w:szCs w:val="28"/>
        </w:rPr>
        <w:t>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На сегодня полным ходом идет подготовка почвы под посев озимых зе</w:t>
      </w:r>
      <w:r w:rsidRPr="002A1012">
        <w:rPr>
          <w:rFonts w:ascii="Times New Roman" w:hAnsi="Times New Roman" w:cs="Times New Roman"/>
          <w:sz w:val="28"/>
          <w:szCs w:val="28"/>
        </w:rPr>
        <w:t>р</w:t>
      </w:r>
      <w:r w:rsidRPr="002A1012">
        <w:rPr>
          <w:rFonts w:ascii="Times New Roman" w:hAnsi="Times New Roman" w:cs="Times New Roman"/>
          <w:sz w:val="28"/>
          <w:szCs w:val="28"/>
        </w:rPr>
        <w:t>новых культур урожая следующего года. Хозяйства очистили поля от сол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мы, на 05.08.2015 года вспахано почва на площади 3тыс.га. На полях идет уборка картофеля, овощей, фруктов.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Заготовлено кормов 80 тыс. тонн, из них 5тыс.тонн солома. Также идет подготовка сельхозтехники к уборке подсолнечника и кукурузы.</w:t>
      </w:r>
    </w:p>
    <w:p w:rsid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6E4ACD" w:rsidRDefault="006E4ACD" w:rsidP="006E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развития имеет овощеводство, в т.ч. закрытого грунта, ра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которого позволит производить относительно недорогую конкурент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способную продукцию круглый год. </w:t>
      </w:r>
    </w:p>
    <w:p w:rsidR="006E4ACD" w:rsidRPr="002A1012" w:rsidRDefault="006E4ACD" w:rsidP="006E4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Виноградарство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Всего  в районе виноградники размещены на площади 1595 га,  из них эксплуатационные  виноградники согласно отчету 29 с/х  размешены на пл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щади 1196 га, молодые виноградники на площади 399 га.</w:t>
      </w:r>
      <w:r w:rsidRPr="002A10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По программе развития виноградарства на  2014-2019гг предусмотрена з</w:t>
      </w:r>
      <w:r w:rsidRPr="002A1012">
        <w:rPr>
          <w:rFonts w:ascii="Times New Roman" w:hAnsi="Times New Roman" w:cs="Times New Roman"/>
          <w:sz w:val="28"/>
          <w:szCs w:val="28"/>
        </w:rPr>
        <w:t>а</w:t>
      </w:r>
      <w:r w:rsidRPr="002A1012">
        <w:rPr>
          <w:rFonts w:ascii="Times New Roman" w:hAnsi="Times New Roman" w:cs="Times New Roman"/>
          <w:sz w:val="28"/>
          <w:szCs w:val="28"/>
        </w:rPr>
        <w:t>кладка виноградников в районе на площади 495 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В 2014 году была проведена закладка молодых виноградников  на площ</w:t>
      </w:r>
      <w:r w:rsidRPr="002A1012">
        <w:rPr>
          <w:rFonts w:ascii="Times New Roman" w:hAnsi="Times New Roman" w:cs="Times New Roman"/>
          <w:sz w:val="28"/>
          <w:szCs w:val="28"/>
        </w:rPr>
        <w:t>а</w:t>
      </w:r>
      <w:r w:rsidRPr="002A1012">
        <w:rPr>
          <w:rFonts w:ascii="Times New Roman" w:hAnsi="Times New Roman" w:cs="Times New Roman"/>
          <w:sz w:val="28"/>
          <w:szCs w:val="28"/>
        </w:rPr>
        <w:t>ди 62 га.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Весной  этого года   в районе произвели закладку виноградников на пл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щади 14 га. Приступили к уборке ранних столовых сортов винограда.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lastRenderedPageBreak/>
        <w:t>Садоводство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Согласно отчету 29 с/х эксплуатационных садов 2045 га:  в с/х предпр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 xml:space="preserve">ятиях -280 га, в КФХ – 82 га, в ЛПХ -1505 га, молодых садов более 258 га.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2A1012">
        <w:rPr>
          <w:rFonts w:ascii="Times New Roman" w:hAnsi="Times New Roman" w:cs="Times New Roman"/>
          <w:sz w:val="28"/>
          <w:szCs w:val="28"/>
        </w:rPr>
        <w:t>В 2014 году провели закладку молодых садов  на площади 75 га.</w:t>
      </w:r>
    </w:p>
    <w:p w:rsid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Весной 2015 году в районе произведена закладка садов на площади 55,5 га. из запланированных 95 га, в т.ч. 3 га интенсивных садов. В районе продолж</w:t>
      </w:r>
      <w:r w:rsidRPr="002A1012">
        <w:rPr>
          <w:rFonts w:ascii="Times New Roman" w:hAnsi="Times New Roman" w:cs="Times New Roman"/>
          <w:sz w:val="28"/>
          <w:szCs w:val="28"/>
        </w:rPr>
        <w:t>а</w:t>
      </w:r>
      <w:r w:rsidRPr="002A1012">
        <w:rPr>
          <w:rFonts w:ascii="Times New Roman" w:hAnsi="Times New Roman" w:cs="Times New Roman"/>
          <w:sz w:val="28"/>
          <w:szCs w:val="28"/>
        </w:rPr>
        <w:t>ется уборка фруктов, в основном в частном секторе. Убрано черешня, абр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 xml:space="preserve">косы. В данный момент идет уборка сливы и яблок. </w:t>
      </w:r>
    </w:p>
    <w:p w:rsidR="006E4ACD" w:rsidRPr="002A1012" w:rsidRDefault="006E4ACD" w:rsidP="006E4ACD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Предусматривается получение господдержки подсредством пре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д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ставления субсидии за счет средств федерального и республиканского бюджетов, в установленных  нормативах на закладку садов. В целях п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о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вышения доходов сельхозпроизводства, стабильных урожаев, обеспеч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и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вающих продовольственную безопасность, оказывается господдержка «Несвязанная поддержка сельхозпроизводителей в области растениеводс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т</w:t>
      </w:r>
      <w:r>
        <w:rPr>
          <w:rFonts w:ascii="Times New Roman" w:eastAsia="Calibri" w:hAnsi="Times New Roman" w:cs="Times New Roman"/>
          <w:spacing w:val="5"/>
          <w:kern w:val="28"/>
          <w:sz w:val="28"/>
          <w:szCs w:val="28"/>
        </w:rPr>
        <w:t>ва</w:t>
      </w:r>
    </w:p>
    <w:p w:rsid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4E0B06" w:rsidRDefault="006E4ACD" w:rsidP="006E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перечисленного комплекса проблем в муниципальном районе есть  возможность увеличения к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ежегодного  производства фуражного зерна, для развития кормовой базы до 4,0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тыс.тонн.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 развития имеет овощеводство, в т.ч. закрытого грунта, развитие которого п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зволит производить относительно недорогую конкурентоспособную проду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 круглый год. </w:t>
      </w:r>
    </w:p>
    <w:p w:rsidR="004E0B06" w:rsidRDefault="004E0B06" w:rsidP="006E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ACD" w:rsidRPr="00C400E1" w:rsidRDefault="006E4ACD" w:rsidP="006E4A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при решении перечисленных задач, потенциал растениеводс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муниципального района оценивается к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г. в 2894,0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392413" w:rsidRPr="002A1012" w:rsidRDefault="00392413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Животноводство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На начало 2015 года численность поголовья скота в хозяйствах всех кат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="00A92236">
        <w:rPr>
          <w:rFonts w:ascii="Times New Roman" w:hAnsi="Times New Roman" w:cs="Times New Roman"/>
          <w:sz w:val="28"/>
          <w:szCs w:val="28"/>
        </w:rPr>
        <w:t>горий района составила –  55330 голов: из них коров 25970</w:t>
      </w:r>
      <w:r w:rsidRPr="002A1012">
        <w:rPr>
          <w:rFonts w:ascii="Times New Roman" w:hAnsi="Times New Roman" w:cs="Times New Roman"/>
          <w:sz w:val="28"/>
          <w:szCs w:val="28"/>
        </w:rPr>
        <w:t xml:space="preserve"> голов, овец и коз – </w:t>
      </w:r>
      <w:r w:rsidR="00A92236">
        <w:rPr>
          <w:rFonts w:ascii="Times New Roman" w:hAnsi="Times New Roman" w:cs="Times New Roman"/>
          <w:sz w:val="28"/>
          <w:szCs w:val="28"/>
        </w:rPr>
        <w:t>87470</w:t>
      </w:r>
      <w:r w:rsidRPr="002A1012">
        <w:rPr>
          <w:rFonts w:ascii="Times New Roman" w:hAnsi="Times New Roman" w:cs="Times New Roman"/>
          <w:sz w:val="28"/>
          <w:szCs w:val="28"/>
        </w:rPr>
        <w:t xml:space="preserve"> голов, птицы- 1 986 076  голов.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В 2014 году производство мясо всего 25040 тонн, из них:                                                     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производство мясо птицы 24444 тонн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КРС  454 тонн и  МРС  142 тонн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Производство шерсти 320 тонн</w:t>
      </w:r>
    </w:p>
    <w:p w:rsid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Производство яиц 82</w:t>
      </w:r>
      <w:r w:rsidR="005634D1">
        <w:rPr>
          <w:rFonts w:ascii="Times New Roman" w:hAnsi="Times New Roman" w:cs="Times New Roman"/>
          <w:sz w:val="28"/>
          <w:szCs w:val="28"/>
        </w:rPr>
        <w:t xml:space="preserve"> </w:t>
      </w:r>
      <w:r w:rsidRPr="002A1012">
        <w:rPr>
          <w:rFonts w:ascii="Times New Roman" w:hAnsi="Times New Roman" w:cs="Times New Roman"/>
          <w:sz w:val="28"/>
          <w:szCs w:val="28"/>
        </w:rPr>
        <w:t>млн 938 тыс. щтук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поголовья КРС и МРС произошел в основном за счет фермерских (крестьянских) хозяйств. 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направлениями развития животноводства в муниц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 районе являются динамичное и эффективное развитие следующих подотраслей: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племенного животноводства;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 и строительство новых животноводческих комплексов;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скотоводства мясного и молочного направления;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овцеводства;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птицеводства</w:t>
      </w:r>
      <w:r w:rsidR="005634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2236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развитие </w:t>
      </w:r>
      <w:r w:rsidR="005634D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звероводства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34D1" w:rsidRPr="00C400E1" w:rsidRDefault="005634D1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рыбного хозяйства</w:t>
      </w:r>
    </w:p>
    <w:p w:rsidR="00A92236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кормовой базы;</w:t>
      </w:r>
    </w:p>
    <w:p w:rsidR="00A92236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госпрограммы РД «Развитие сельского хозяйства и регулир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рынков сельскохозяйственной продукции, сырья и продовольствия на 2014-2020 годы» предусматривается развитие этих подотраслей. Осущест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стимулирование основных видов производства, поддержка малых форм хозяйствования, повышения уровня рентабельности сельского хозяйс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инновационное развитие, повышения занятости, уровня и качества жизни населения района.</w:t>
      </w:r>
    </w:p>
    <w:p w:rsidR="009D76E7" w:rsidRDefault="009D76E7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392413">
        <w:rPr>
          <w:rFonts w:ascii="Times New Roman" w:hAnsi="Times New Roman" w:cs="Times New Roman"/>
          <w:sz w:val="28"/>
          <w:szCs w:val="28"/>
        </w:rPr>
        <w:t>Развитие рыбоводного комплекса</w:t>
      </w: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ab/>
        <w:t>Разведение прудовых рыб в СПК «Байрамаульский -2006» на площади 65 га и в КФХ «Ахаев» на площади 85 га. Завершено работы по строительс</w:t>
      </w:r>
      <w:r w:rsidRPr="002A1012">
        <w:rPr>
          <w:rFonts w:ascii="Times New Roman" w:hAnsi="Times New Roman" w:cs="Times New Roman"/>
          <w:sz w:val="28"/>
          <w:szCs w:val="28"/>
        </w:rPr>
        <w:t>т</w:t>
      </w:r>
      <w:r w:rsidRPr="002A1012">
        <w:rPr>
          <w:rFonts w:ascii="Times New Roman" w:hAnsi="Times New Roman" w:cs="Times New Roman"/>
          <w:sz w:val="28"/>
          <w:szCs w:val="28"/>
        </w:rPr>
        <w:t>ву дамб, планировка ложа прудов, монтаж гидротехнических сооружений. Решается вопрос посадочного материала.</w:t>
      </w: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2A1012">
        <w:rPr>
          <w:rFonts w:ascii="Times New Roman" w:hAnsi="Times New Roman" w:cs="Times New Roman"/>
          <w:sz w:val="28"/>
          <w:szCs w:val="28"/>
        </w:rPr>
        <w:t xml:space="preserve">роизводство клеточного звероводства (разведение песца) в СХПК </w:t>
      </w: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«Росомаха»</w:t>
      </w:r>
    </w:p>
    <w:p w:rsidR="009D76E7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     Проектная стоимость 42,5 млн. руб. Вложено 13,5 млн. руб.</w:t>
      </w:r>
      <w:r>
        <w:rPr>
          <w:rFonts w:ascii="Times New Roman" w:hAnsi="Times New Roman" w:cs="Times New Roman"/>
          <w:sz w:val="28"/>
          <w:szCs w:val="28"/>
        </w:rPr>
        <w:t xml:space="preserve"> Создание дополнительно 8 рабочих мест.</w:t>
      </w:r>
    </w:p>
    <w:p w:rsidR="009D76E7" w:rsidRPr="002A1012" w:rsidRDefault="009D76E7" w:rsidP="009D76E7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9D76E7" w:rsidRPr="00C400E1" w:rsidRDefault="009D76E7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ACD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имеет значительный потенциал развития животноводства, который возможно реализовать за счет развития кормовой базы, улучшения условий содержания скота, развития племенного животн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(восстановление и строительство МТФ, животноводческих компле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сов), эффективного использования земельных ресурсов. Для развития живо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новодства необходимо также создание объектов по его обслуживанию, пре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всего, небольших мобильных перерабатывающих производств и заготов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тельно-снабженческих организаций, восстановление внутрихозяйственной оросительной системы, развитие потребительской кооперации. 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животноводства муниципального района</w:t>
      </w:r>
      <w:r w:rsidR="00E5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оценивается к 2018 г. в 3844,0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потенциала животноводства необходимо увеличить долю племенного поголовья в общей структуре стада, улучшить зоотехнич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и ветеринарное обслуживание, что в свою очередь позволит в знач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степени повысить показатели продуктивности. Необходимо расш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 площадей под многолетними травами высокобелковыми культурами путём вовлечения в оборот неиспользуемой пашни.  Наличие площадей сел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скохозяйственных угодий позволяет  увеличить поголовье круп</w:t>
      </w:r>
      <w:r w:rsidR="006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рогатого скота, овец и коз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районе. </w:t>
      </w:r>
    </w:p>
    <w:p w:rsidR="00A92236" w:rsidRPr="00C400E1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Имеющееся поголовье крупного и мелкого рогатого скота в муниц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пальном районе характеризуется низкими продуктивными качествами, что негативно отражается на себестоимости производимой продукции. </w:t>
      </w:r>
    </w:p>
    <w:p w:rsidR="00A92236" w:rsidRDefault="00A92236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Факторами, обусловливающими рост объемов производства продукции скотоводства и овцеводства, являются: значительное увеличение показателей 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продуктивности поголовья за счет улучшения условий содержания живо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породных характеристик стада и качества кормления, применения н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400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технологий выращивания скота и производства кормов.</w:t>
      </w:r>
    </w:p>
    <w:p w:rsidR="00EC051E" w:rsidRDefault="00EC051E" w:rsidP="00EC051E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EC051E" w:rsidRPr="002A1012" w:rsidRDefault="009D76E7" w:rsidP="00EC051E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51E" w:rsidRPr="00EC051E" w:rsidRDefault="00EC051E" w:rsidP="00EC0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С введением новых программ </w:t>
      </w:r>
      <w:r w:rsidRPr="00EC051E">
        <w:rPr>
          <w:rFonts w:ascii="Times New Roman" w:hAnsi="Times New Roman" w:cs="Times New Roman"/>
          <w:sz w:val="28"/>
          <w:szCs w:val="28"/>
        </w:rPr>
        <w:t xml:space="preserve">в </w:t>
      </w:r>
      <w:r w:rsidRPr="00EC0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реализация приоритетного пр</w:t>
      </w:r>
      <w:r w:rsidRPr="00EC05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051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 «Эффективный   агропромышленный комплекс»</w:t>
      </w:r>
      <w:r w:rsidRPr="002A1012">
        <w:rPr>
          <w:rFonts w:ascii="Times New Roman" w:hAnsi="Times New Roman" w:cs="Times New Roman"/>
          <w:sz w:val="28"/>
          <w:szCs w:val="28"/>
        </w:rPr>
        <w:t xml:space="preserve"> будут созданы </w:t>
      </w:r>
      <w:r>
        <w:rPr>
          <w:rFonts w:ascii="Times New Roman" w:hAnsi="Times New Roman" w:cs="Times New Roman"/>
          <w:sz w:val="28"/>
          <w:szCs w:val="28"/>
        </w:rPr>
        <w:t>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нительно </w:t>
      </w:r>
      <w:r w:rsidRPr="002A1012">
        <w:rPr>
          <w:rFonts w:ascii="Times New Roman" w:hAnsi="Times New Roman" w:cs="Times New Roman"/>
          <w:sz w:val="28"/>
          <w:szCs w:val="28"/>
        </w:rPr>
        <w:t>300 рабочих мест.</w:t>
      </w:r>
    </w:p>
    <w:p w:rsidR="00EC051E" w:rsidRPr="00C400E1" w:rsidRDefault="00EC051E" w:rsidP="00A922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413" w:rsidRPr="002A1012" w:rsidRDefault="00392413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A922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2A1012">
        <w:rPr>
          <w:rFonts w:ascii="Times New Roman" w:hAnsi="Times New Roman" w:cs="Times New Roman"/>
          <w:sz w:val="28"/>
          <w:szCs w:val="28"/>
        </w:rPr>
        <w:t>Мелиорация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Хасавюртовский район обслуживают Юзбаш-Аксаевское ФГУ, Косте</w:t>
      </w:r>
      <w:r w:rsidRPr="002A1012">
        <w:rPr>
          <w:rFonts w:ascii="Times New Roman" w:hAnsi="Times New Roman" w:cs="Times New Roman"/>
          <w:sz w:val="28"/>
          <w:szCs w:val="28"/>
        </w:rPr>
        <w:t>к</w:t>
      </w:r>
      <w:r w:rsidRPr="002A1012">
        <w:rPr>
          <w:rFonts w:ascii="Times New Roman" w:hAnsi="Times New Roman" w:cs="Times New Roman"/>
          <w:sz w:val="28"/>
          <w:szCs w:val="28"/>
        </w:rPr>
        <w:t>ское ФГУ и Акташское ФГУ. Протяженность межхозяйственных каналов с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ставляет 424 км, коллекторно-дренажной сети 744 км. Подача поливной воды  осуществляется  через крупные межхозяйственные каналы: канал Юзбаш, канал Кушбар,канал Чагаротарский,канал Вартазар, канал Шабур. канал Эльме,канал кутанский, канал Сабанай, канал Теречный, канал Гюрл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вюк,канал Верхне-Хасавюртовский и т.д.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Ранее вышеуказанные каналы очищались ежегодно. На сегодня объем м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хочистки составляет 5,5 млн.куб.м. На каналах стоят построенные в 50-е г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ды акведуки:Акташский, Аксаевский, Ярыксувский, Ждановский, дюкер ч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рез канал Ярыксув.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Количество гидротехнических сооружений, которые нуждаются в кап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>тальном ремонте – 192 шт.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</w:t>
      </w:r>
      <w:r w:rsidR="000B4EB4">
        <w:rPr>
          <w:rFonts w:ascii="Times New Roman" w:hAnsi="Times New Roman" w:cs="Times New Roman"/>
          <w:sz w:val="28"/>
          <w:szCs w:val="28"/>
        </w:rPr>
        <w:tab/>
      </w:r>
      <w:r w:rsidRPr="002A1012">
        <w:rPr>
          <w:rFonts w:ascii="Times New Roman" w:hAnsi="Times New Roman" w:cs="Times New Roman"/>
          <w:sz w:val="28"/>
          <w:szCs w:val="28"/>
        </w:rPr>
        <w:t>Протяженность внутрихозяйственных каналов – оросительных соста</w:t>
      </w:r>
      <w:r w:rsidRPr="002A1012">
        <w:rPr>
          <w:rFonts w:ascii="Times New Roman" w:hAnsi="Times New Roman" w:cs="Times New Roman"/>
          <w:sz w:val="28"/>
          <w:szCs w:val="28"/>
        </w:rPr>
        <w:t>в</w:t>
      </w:r>
      <w:r w:rsidRPr="002A1012">
        <w:rPr>
          <w:rFonts w:ascii="Times New Roman" w:hAnsi="Times New Roman" w:cs="Times New Roman"/>
          <w:sz w:val="28"/>
          <w:szCs w:val="28"/>
        </w:rPr>
        <w:t>ляет 1280 км, коллекторно-дренажной сети 750 км. На сегодня объем очистки составляет 520,0 тыс.куб.м. Коллекторно-дренажная сеть не очищается п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следние 25 лет. Объем очистки коллекторов составляет 450,0 куб.м.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Без очистки коллекторно-дренажной сети могут быть засоление земель, заб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лачивание и т.д.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Состояние гидросооружений на внутрихозяйственной сети критическое: разворованы, шиты, затворы, трубы на каналах, размонтированы мосты. На территории Хасавюртовского района имеются инженерные рисовые системы на площади 3786 га.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На сегодня используется около 800 га. Первым критерием для посева риса является планированность рисовых чеков, т.е. должна производиться кап</w:t>
      </w:r>
      <w:r w:rsidRPr="002A1012">
        <w:rPr>
          <w:rFonts w:ascii="Times New Roman" w:hAnsi="Times New Roman" w:cs="Times New Roman"/>
          <w:sz w:val="28"/>
          <w:szCs w:val="28"/>
        </w:rPr>
        <w:t>и</w:t>
      </w:r>
      <w:r w:rsidRPr="002A1012">
        <w:rPr>
          <w:rFonts w:ascii="Times New Roman" w:hAnsi="Times New Roman" w:cs="Times New Roman"/>
          <w:sz w:val="28"/>
          <w:szCs w:val="28"/>
        </w:rPr>
        <w:t>тально-восстановительная планировка хотя бы на 500 га. На засеваемом уч</w:t>
      </w:r>
      <w:r w:rsidRPr="002A1012">
        <w:rPr>
          <w:rFonts w:ascii="Times New Roman" w:hAnsi="Times New Roman" w:cs="Times New Roman"/>
          <w:sz w:val="28"/>
          <w:szCs w:val="28"/>
        </w:rPr>
        <w:t>а</w:t>
      </w:r>
      <w:r w:rsidRPr="002A1012">
        <w:rPr>
          <w:rFonts w:ascii="Times New Roman" w:hAnsi="Times New Roman" w:cs="Times New Roman"/>
          <w:sz w:val="28"/>
          <w:szCs w:val="28"/>
        </w:rPr>
        <w:t>стке должны ежегодно очищаться оросительные каналы и коллекторно-дренажная сеть. Должны быть отремонтированы гидротехнические сооруж</w:t>
      </w:r>
      <w:r w:rsidRPr="002A1012">
        <w:rPr>
          <w:rFonts w:ascii="Times New Roman" w:hAnsi="Times New Roman" w:cs="Times New Roman"/>
          <w:sz w:val="28"/>
          <w:szCs w:val="28"/>
        </w:rPr>
        <w:t>е</w:t>
      </w:r>
      <w:r w:rsidRPr="002A1012">
        <w:rPr>
          <w:rFonts w:ascii="Times New Roman" w:hAnsi="Times New Roman" w:cs="Times New Roman"/>
          <w:sz w:val="28"/>
          <w:szCs w:val="28"/>
        </w:rPr>
        <w:t>ния и т.д. В хозяйствах отсутствуют рисоуборочные комбайны, пахотная и другая сельскохозяйственная техника.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>Техника</w:t>
      </w: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2A1012" w:rsidRPr="002A1012" w:rsidRDefault="002A1012" w:rsidP="002A1012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2A1012">
        <w:rPr>
          <w:rFonts w:ascii="Times New Roman" w:hAnsi="Times New Roman" w:cs="Times New Roman"/>
          <w:sz w:val="28"/>
          <w:szCs w:val="28"/>
        </w:rPr>
        <w:t xml:space="preserve">     Техническая оснащенность во всех формах собственности в районе  п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t>зволяет проводить  все агротехнические мероприятия в оптимальные агр</w:t>
      </w:r>
      <w:r w:rsidRPr="002A1012">
        <w:rPr>
          <w:rFonts w:ascii="Times New Roman" w:hAnsi="Times New Roman" w:cs="Times New Roman"/>
          <w:sz w:val="28"/>
          <w:szCs w:val="28"/>
        </w:rPr>
        <w:t>о</w:t>
      </w:r>
      <w:r w:rsidRPr="002A1012">
        <w:rPr>
          <w:rFonts w:ascii="Times New Roman" w:hAnsi="Times New Roman" w:cs="Times New Roman"/>
          <w:sz w:val="28"/>
          <w:szCs w:val="28"/>
        </w:rPr>
        <w:lastRenderedPageBreak/>
        <w:t>технические сроки. Для этого в районе имеются всего 297 тракторов, в т.ч  67 шт. пахотных тракторов, 191 шт. колесных и 71 зерновых сеялок, бороны дисковые тяжелые 43 единиц,  культиваторы 64 единиц и плуги 61 единиц, опрыскиватели 43 шт, косилки 23 единиц. На уборке зерновых озимых кул</w:t>
      </w:r>
      <w:r w:rsidRPr="002A1012">
        <w:rPr>
          <w:rFonts w:ascii="Times New Roman" w:hAnsi="Times New Roman" w:cs="Times New Roman"/>
          <w:sz w:val="28"/>
          <w:szCs w:val="28"/>
        </w:rPr>
        <w:t>ь</w:t>
      </w:r>
      <w:r w:rsidRPr="002A1012">
        <w:rPr>
          <w:rFonts w:ascii="Times New Roman" w:hAnsi="Times New Roman" w:cs="Times New Roman"/>
          <w:sz w:val="28"/>
          <w:szCs w:val="28"/>
        </w:rPr>
        <w:t xml:space="preserve">тур  участвовали 60 комбайнов, в т.ч. 10 привлеченных комбайнов. </w:t>
      </w:r>
    </w:p>
    <w:p w:rsidR="002A1012" w:rsidRPr="002A1012" w:rsidRDefault="002A1012" w:rsidP="002A1012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93D" w:rsidRDefault="005B093D" w:rsidP="002A1012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2A1012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Pr="002A1012" w:rsidRDefault="006A2B8A" w:rsidP="002A1012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1E8" w:rsidRPr="002A1012" w:rsidRDefault="009D01E8" w:rsidP="002A1012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33E" w:rsidRDefault="00C1133E" w:rsidP="00C113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Реализация  приоритетного проекта Республики Дагестан</w:t>
      </w:r>
    </w:p>
    <w:p w:rsidR="00C1133E" w:rsidRDefault="00C1133E" w:rsidP="00C113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Новая индустриализация</w:t>
      </w:r>
      <w:r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1133E" w:rsidRDefault="00C1133E" w:rsidP="00C113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C45" w:rsidRPr="001F0C45" w:rsidRDefault="001F0C45" w:rsidP="001F0C45">
      <w:pPr>
        <w:pStyle w:val="af1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1F0C45">
        <w:rPr>
          <w:rFonts w:ascii="Times New Roman" w:hAnsi="Times New Roman" w:cs="Times New Roman"/>
          <w:sz w:val="28"/>
          <w:szCs w:val="28"/>
          <w:lang w:eastAsia="ru-RU"/>
        </w:rPr>
        <w:t>Приоритетный проект направлен на рост промышленного производства и внедрения новых форм развития промышленного потенциала. Хасавюрто</w:t>
      </w:r>
      <w:r w:rsidRPr="001F0C4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1F0C45">
        <w:rPr>
          <w:rFonts w:ascii="Times New Roman" w:hAnsi="Times New Roman" w:cs="Times New Roman"/>
          <w:sz w:val="28"/>
          <w:szCs w:val="28"/>
          <w:lang w:eastAsia="ru-RU"/>
        </w:rPr>
        <w:t>ский район преимущественно является аграрным районом</w:t>
      </w:r>
      <w:r w:rsidR="0027343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133E" w:rsidRDefault="00C1133E" w:rsidP="000576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приоритетного проекта развития РД «</w:t>
      </w:r>
      <w:r w:rsidRPr="00C11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и</w:t>
      </w:r>
      <w:r w:rsidRPr="00C1133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1133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дустриализация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экономики» необходимо продолжить работу по:</w:t>
      </w:r>
    </w:p>
    <w:p w:rsidR="00057630" w:rsidRDefault="00057630" w:rsidP="000576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33E" w:rsidRPr="00057630" w:rsidRDefault="00C1133E" w:rsidP="0005763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30">
        <w:rPr>
          <w:rFonts w:ascii="Times New Roman" w:hAnsi="Times New Roman" w:cs="Times New Roman"/>
          <w:sz w:val="28"/>
          <w:szCs w:val="28"/>
        </w:rPr>
        <w:t>Оказанию содействия сельскохозяйтсвенным предприятиям  республ</w:t>
      </w:r>
      <w:r w:rsidRPr="00057630">
        <w:rPr>
          <w:rFonts w:ascii="Times New Roman" w:hAnsi="Times New Roman" w:cs="Times New Roman"/>
          <w:sz w:val="28"/>
          <w:szCs w:val="28"/>
        </w:rPr>
        <w:t>и</w:t>
      </w:r>
      <w:r w:rsidRPr="00057630">
        <w:rPr>
          <w:rFonts w:ascii="Times New Roman" w:hAnsi="Times New Roman" w:cs="Times New Roman"/>
          <w:sz w:val="28"/>
          <w:szCs w:val="28"/>
        </w:rPr>
        <w:t>ки и района в вопросах размещения муниципальных заказов.</w:t>
      </w:r>
    </w:p>
    <w:p w:rsidR="00C1133E" w:rsidRPr="00057630" w:rsidRDefault="00C1133E" w:rsidP="0005763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30">
        <w:rPr>
          <w:rFonts w:ascii="Times New Roman" w:hAnsi="Times New Roman" w:cs="Times New Roman"/>
          <w:sz w:val="28"/>
          <w:szCs w:val="28"/>
        </w:rPr>
        <w:t>Увеличению объемов муниципальных заказов, размещаемых на пр</w:t>
      </w:r>
      <w:r w:rsidRPr="00057630">
        <w:rPr>
          <w:rFonts w:ascii="Times New Roman" w:hAnsi="Times New Roman" w:cs="Times New Roman"/>
          <w:sz w:val="28"/>
          <w:szCs w:val="28"/>
        </w:rPr>
        <w:t>о</w:t>
      </w:r>
      <w:r w:rsidRPr="00057630">
        <w:rPr>
          <w:rFonts w:ascii="Times New Roman" w:hAnsi="Times New Roman" w:cs="Times New Roman"/>
          <w:sz w:val="28"/>
          <w:szCs w:val="28"/>
        </w:rPr>
        <w:t>мышленных предприятиях республики. В рамках данного проекта р</w:t>
      </w:r>
      <w:r w:rsidRPr="00057630">
        <w:rPr>
          <w:rFonts w:ascii="Times New Roman" w:hAnsi="Times New Roman" w:cs="Times New Roman"/>
          <w:sz w:val="28"/>
          <w:szCs w:val="28"/>
        </w:rPr>
        <w:t>е</w:t>
      </w:r>
      <w:r w:rsidRPr="00057630">
        <w:rPr>
          <w:rFonts w:ascii="Times New Roman" w:hAnsi="Times New Roman" w:cs="Times New Roman"/>
          <w:sz w:val="28"/>
          <w:szCs w:val="28"/>
        </w:rPr>
        <w:t xml:space="preserve">комендовано в бюджетным учреждениям района при закупках отдавать предпочтение продукции местных товаропроизводителей.Продукты питания учреждениями образования для школьных столовых и детских садов закупать у местных товаропроизводителей через юридические лица (поставщиков) согласно заключенных договоров (контрактов). </w:t>
      </w:r>
    </w:p>
    <w:p w:rsidR="00C1133E" w:rsidRPr="00057630" w:rsidRDefault="00C1133E" w:rsidP="0005763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30">
        <w:rPr>
          <w:rFonts w:ascii="Times New Roman" w:hAnsi="Times New Roman" w:cs="Times New Roman"/>
          <w:sz w:val="28"/>
          <w:szCs w:val="28"/>
        </w:rPr>
        <w:t>Составл</w:t>
      </w:r>
      <w:r w:rsidR="00057630">
        <w:rPr>
          <w:rFonts w:ascii="Times New Roman" w:hAnsi="Times New Roman" w:cs="Times New Roman"/>
          <w:sz w:val="28"/>
          <w:szCs w:val="28"/>
        </w:rPr>
        <w:t>ению</w:t>
      </w:r>
      <w:r w:rsidRPr="00057630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57630">
        <w:rPr>
          <w:rFonts w:ascii="Times New Roman" w:hAnsi="Times New Roman" w:cs="Times New Roman"/>
          <w:sz w:val="28"/>
          <w:szCs w:val="28"/>
        </w:rPr>
        <w:t>а</w:t>
      </w:r>
      <w:r w:rsidRPr="00057630">
        <w:rPr>
          <w:rFonts w:ascii="Times New Roman" w:hAnsi="Times New Roman" w:cs="Times New Roman"/>
          <w:sz w:val="28"/>
          <w:szCs w:val="28"/>
        </w:rPr>
        <w:t xml:space="preserve"> </w:t>
      </w:r>
      <w:r w:rsidRPr="00057630">
        <w:rPr>
          <w:rFonts w:ascii="Times New Roman" w:hAnsi="Times New Roman" w:cs="Times New Roman"/>
          <w:color w:val="000000"/>
          <w:sz w:val="28"/>
          <w:szCs w:val="28"/>
        </w:rPr>
        <w:t>сельхозпредприятий</w:t>
      </w:r>
      <w:r w:rsidRPr="00057630">
        <w:rPr>
          <w:rFonts w:ascii="Times New Roman" w:hAnsi="Times New Roman" w:cs="Times New Roman"/>
          <w:sz w:val="28"/>
          <w:szCs w:val="28"/>
        </w:rPr>
        <w:t xml:space="preserve">  МО «Хасавюртовский ра</w:t>
      </w:r>
      <w:r w:rsidRPr="00057630">
        <w:rPr>
          <w:rFonts w:ascii="Times New Roman" w:hAnsi="Times New Roman" w:cs="Times New Roman"/>
          <w:sz w:val="28"/>
          <w:szCs w:val="28"/>
        </w:rPr>
        <w:t>й</w:t>
      </w:r>
      <w:r w:rsidRPr="00057630">
        <w:rPr>
          <w:rFonts w:ascii="Times New Roman" w:hAnsi="Times New Roman" w:cs="Times New Roman"/>
          <w:sz w:val="28"/>
          <w:szCs w:val="28"/>
        </w:rPr>
        <w:t>он». Производством сельхоз продукцией заняты 38</w:t>
      </w:r>
      <w:r w:rsidR="005860EC" w:rsidRPr="00057630">
        <w:rPr>
          <w:rFonts w:ascii="Times New Roman" w:hAnsi="Times New Roman" w:cs="Times New Roman"/>
          <w:sz w:val="28"/>
          <w:szCs w:val="28"/>
        </w:rPr>
        <w:t xml:space="preserve"> </w:t>
      </w:r>
      <w:r w:rsidRPr="00057630">
        <w:rPr>
          <w:rFonts w:ascii="Times New Roman" w:hAnsi="Times New Roman" w:cs="Times New Roman"/>
          <w:sz w:val="28"/>
          <w:szCs w:val="28"/>
        </w:rPr>
        <w:t>ед. сельхоз пре</w:t>
      </w:r>
      <w:r w:rsidRPr="00057630">
        <w:rPr>
          <w:rFonts w:ascii="Times New Roman" w:hAnsi="Times New Roman" w:cs="Times New Roman"/>
          <w:sz w:val="28"/>
          <w:szCs w:val="28"/>
        </w:rPr>
        <w:t>д</w:t>
      </w:r>
      <w:r w:rsidRPr="00057630">
        <w:rPr>
          <w:rFonts w:ascii="Times New Roman" w:hAnsi="Times New Roman" w:cs="Times New Roman"/>
          <w:sz w:val="28"/>
          <w:szCs w:val="28"/>
        </w:rPr>
        <w:t xml:space="preserve">приятий, в том числе СПК – 13, МУП-15, ГУП-3 и ООО -7. </w:t>
      </w:r>
      <w:r w:rsidR="005860EC" w:rsidRPr="00057630">
        <w:rPr>
          <w:rFonts w:ascii="Times New Roman" w:hAnsi="Times New Roman" w:cs="Times New Roman"/>
          <w:sz w:val="28"/>
          <w:szCs w:val="28"/>
        </w:rPr>
        <w:t xml:space="preserve">В районе производятся: </w:t>
      </w:r>
      <w:r w:rsidRPr="00057630">
        <w:rPr>
          <w:rFonts w:ascii="Times New Roman" w:hAnsi="Times New Roman" w:cs="Times New Roman"/>
          <w:sz w:val="28"/>
          <w:szCs w:val="28"/>
        </w:rPr>
        <w:t xml:space="preserve"> </w:t>
      </w:r>
      <w:r w:rsidR="00057630">
        <w:rPr>
          <w:rFonts w:ascii="Times New Roman" w:hAnsi="Times New Roman" w:cs="Times New Roman"/>
          <w:sz w:val="28"/>
          <w:szCs w:val="28"/>
        </w:rPr>
        <w:t>з</w:t>
      </w:r>
      <w:r w:rsidR="005860EC" w:rsidRPr="00057630">
        <w:rPr>
          <w:rFonts w:ascii="Times New Roman" w:hAnsi="Times New Roman" w:cs="Times New Roman"/>
          <w:sz w:val="28"/>
          <w:szCs w:val="28"/>
        </w:rPr>
        <w:t xml:space="preserve">ерновые, картофель, овощи, виноград, плоды, ягоды, мясо, молоко, яйца, шерсть . </w:t>
      </w:r>
      <w:r w:rsidRPr="00057630">
        <w:rPr>
          <w:rFonts w:ascii="Times New Roman" w:hAnsi="Times New Roman" w:cs="Times New Roman"/>
          <w:sz w:val="28"/>
          <w:szCs w:val="28"/>
        </w:rPr>
        <w:t>Производством промышленный  проду</w:t>
      </w:r>
      <w:r w:rsidRPr="00057630">
        <w:rPr>
          <w:rFonts w:ascii="Times New Roman" w:hAnsi="Times New Roman" w:cs="Times New Roman"/>
          <w:sz w:val="28"/>
          <w:szCs w:val="28"/>
        </w:rPr>
        <w:t>к</w:t>
      </w:r>
      <w:r w:rsidRPr="00057630">
        <w:rPr>
          <w:rFonts w:ascii="Times New Roman" w:hAnsi="Times New Roman" w:cs="Times New Roman"/>
          <w:sz w:val="28"/>
          <w:szCs w:val="28"/>
        </w:rPr>
        <w:t>ции в районе заняты частные предприниматели. Это: пекарни, мельн</w:t>
      </w:r>
      <w:r w:rsidRPr="00057630">
        <w:rPr>
          <w:rFonts w:ascii="Times New Roman" w:hAnsi="Times New Roman" w:cs="Times New Roman"/>
          <w:sz w:val="28"/>
          <w:szCs w:val="28"/>
        </w:rPr>
        <w:t>и</w:t>
      </w:r>
      <w:r w:rsidRPr="00057630">
        <w:rPr>
          <w:rFonts w:ascii="Times New Roman" w:hAnsi="Times New Roman" w:cs="Times New Roman"/>
          <w:sz w:val="28"/>
          <w:szCs w:val="28"/>
        </w:rPr>
        <w:t>цы, мини-заводы по производству шлакоблоков, тротуарной плитки, хлеба, муки, комбикорма а так же в районе ведется интенсивная работа по производству мясо птицы.</w:t>
      </w:r>
    </w:p>
    <w:p w:rsidR="00C1133E" w:rsidRPr="00057630" w:rsidRDefault="00057630" w:rsidP="0005763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860EC" w:rsidRPr="00057630">
        <w:rPr>
          <w:rFonts w:ascii="Times New Roman" w:hAnsi="Times New Roman" w:cs="Times New Roman"/>
          <w:sz w:val="28"/>
          <w:szCs w:val="28"/>
        </w:rPr>
        <w:t xml:space="preserve">формлению и постановке на кадастровый учет объектов, 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 находящи</w:t>
      </w:r>
      <w:r w:rsidR="00C1133E" w:rsidRPr="00057630">
        <w:rPr>
          <w:rFonts w:ascii="Times New Roman" w:hAnsi="Times New Roman" w:cs="Times New Roman"/>
          <w:sz w:val="28"/>
          <w:szCs w:val="28"/>
        </w:rPr>
        <w:t>й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ся на муниципальной собственности. </w:t>
      </w:r>
      <w:r w:rsidR="005860EC" w:rsidRPr="00057630">
        <w:rPr>
          <w:rFonts w:ascii="Times New Roman" w:hAnsi="Times New Roman" w:cs="Times New Roman"/>
          <w:sz w:val="28"/>
          <w:szCs w:val="28"/>
        </w:rPr>
        <w:t>В т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ечении текущего </w:t>
      </w:r>
      <w:r w:rsidR="005860EC" w:rsidRPr="00057630">
        <w:rPr>
          <w:rFonts w:ascii="Times New Roman" w:hAnsi="Times New Roman" w:cs="Times New Roman"/>
          <w:sz w:val="28"/>
          <w:szCs w:val="28"/>
        </w:rPr>
        <w:t xml:space="preserve">2015 </w:t>
      </w:r>
      <w:r w:rsidR="00C1133E" w:rsidRPr="00057630">
        <w:rPr>
          <w:rFonts w:ascii="Times New Roman" w:hAnsi="Times New Roman" w:cs="Times New Roman"/>
          <w:sz w:val="28"/>
          <w:szCs w:val="28"/>
        </w:rPr>
        <w:t>года из 15 МУПов зарегистрировали на кадастровый учет имущество 9 М</w:t>
      </w:r>
      <w:r w:rsidR="00C1133E" w:rsidRPr="00057630">
        <w:rPr>
          <w:rFonts w:ascii="Times New Roman" w:hAnsi="Times New Roman" w:cs="Times New Roman"/>
          <w:sz w:val="28"/>
          <w:szCs w:val="28"/>
        </w:rPr>
        <w:t>У</w:t>
      </w:r>
      <w:r w:rsidR="00C1133E" w:rsidRPr="00057630">
        <w:rPr>
          <w:rFonts w:ascii="Times New Roman" w:hAnsi="Times New Roman" w:cs="Times New Roman"/>
          <w:sz w:val="28"/>
          <w:szCs w:val="28"/>
        </w:rPr>
        <w:t>Пов, на стадии завершения находится еще 2 МУПа.</w:t>
      </w:r>
    </w:p>
    <w:p w:rsidR="00C1133E" w:rsidRPr="00057630" w:rsidRDefault="005860EC" w:rsidP="00057630">
      <w:pPr>
        <w:pStyle w:val="af1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30">
        <w:rPr>
          <w:rFonts w:ascii="Times New Roman" w:hAnsi="Times New Roman" w:cs="Times New Roman"/>
          <w:sz w:val="28"/>
          <w:szCs w:val="28"/>
        </w:rPr>
        <w:t>З</w:t>
      </w:r>
      <w:r w:rsidR="00C1133E" w:rsidRPr="00057630">
        <w:rPr>
          <w:rFonts w:ascii="Times New Roman" w:hAnsi="Times New Roman" w:cs="Times New Roman"/>
          <w:sz w:val="28"/>
          <w:szCs w:val="28"/>
        </w:rPr>
        <w:t>аключен</w:t>
      </w:r>
      <w:r w:rsidRPr="00057630">
        <w:rPr>
          <w:rFonts w:ascii="Times New Roman" w:hAnsi="Times New Roman" w:cs="Times New Roman"/>
          <w:sz w:val="28"/>
          <w:szCs w:val="28"/>
        </w:rPr>
        <w:t xml:space="preserve">ию 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Pr="00057630">
        <w:rPr>
          <w:rFonts w:ascii="Times New Roman" w:hAnsi="Times New Roman" w:cs="Times New Roman"/>
          <w:sz w:val="28"/>
          <w:szCs w:val="28"/>
        </w:rPr>
        <w:t>а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 с местным телевидением «Айташ»</w:t>
      </w:r>
      <w:r w:rsidR="00C47372">
        <w:rPr>
          <w:rFonts w:ascii="Times New Roman" w:hAnsi="Times New Roman" w:cs="Times New Roman"/>
          <w:sz w:val="28"/>
          <w:szCs w:val="28"/>
        </w:rPr>
        <w:t xml:space="preserve"> и муниц</w:t>
      </w:r>
      <w:r w:rsidR="00C47372">
        <w:rPr>
          <w:rFonts w:ascii="Times New Roman" w:hAnsi="Times New Roman" w:cs="Times New Roman"/>
          <w:sz w:val="28"/>
          <w:szCs w:val="28"/>
        </w:rPr>
        <w:t>и</w:t>
      </w:r>
      <w:r w:rsidR="00C47372">
        <w:rPr>
          <w:rFonts w:ascii="Times New Roman" w:hAnsi="Times New Roman" w:cs="Times New Roman"/>
          <w:sz w:val="28"/>
          <w:szCs w:val="28"/>
        </w:rPr>
        <w:t>пальной газетой «</w:t>
      </w:r>
      <w:r w:rsidR="00603177">
        <w:rPr>
          <w:rFonts w:ascii="Times New Roman" w:hAnsi="Times New Roman" w:cs="Times New Roman"/>
          <w:sz w:val="28"/>
          <w:szCs w:val="28"/>
        </w:rPr>
        <w:t>Вести</w:t>
      </w:r>
      <w:r w:rsidR="00C47372">
        <w:rPr>
          <w:rFonts w:ascii="Times New Roman" w:hAnsi="Times New Roman" w:cs="Times New Roman"/>
          <w:sz w:val="28"/>
          <w:szCs w:val="28"/>
        </w:rPr>
        <w:t xml:space="preserve">» </w:t>
      </w:r>
      <w:r w:rsidR="00C1133E" w:rsidRPr="00057630">
        <w:rPr>
          <w:rFonts w:ascii="Times New Roman" w:hAnsi="Times New Roman" w:cs="Times New Roman"/>
          <w:sz w:val="28"/>
          <w:szCs w:val="28"/>
        </w:rPr>
        <w:t xml:space="preserve"> на оказание услуг по производству и телев</w:t>
      </w:r>
      <w:r w:rsidR="00C1133E" w:rsidRPr="00057630">
        <w:rPr>
          <w:rFonts w:ascii="Times New Roman" w:hAnsi="Times New Roman" w:cs="Times New Roman"/>
          <w:sz w:val="28"/>
          <w:szCs w:val="28"/>
        </w:rPr>
        <w:t>и</w:t>
      </w:r>
      <w:r w:rsidR="00C1133E" w:rsidRPr="00057630">
        <w:rPr>
          <w:rFonts w:ascii="Times New Roman" w:hAnsi="Times New Roman" w:cs="Times New Roman"/>
          <w:sz w:val="28"/>
          <w:szCs w:val="28"/>
        </w:rPr>
        <w:t>зионной трансляции видеоматериалов посредством телевизионного эфира</w:t>
      </w:r>
      <w:r w:rsidRPr="00057630">
        <w:rPr>
          <w:rFonts w:ascii="Times New Roman" w:hAnsi="Times New Roman" w:cs="Times New Roman"/>
          <w:sz w:val="28"/>
          <w:szCs w:val="28"/>
        </w:rPr>
        <w:t>.</w:t>
      </w:r>
    </w:p>
    <w:p w:rsidR="00063B20" w:rsidRDefault="00063B20" w:rsidP="0006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33E" w:rsidRDefault="00C1133E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C400E1">
      <w:pPr>
        <w:spacing w:after="0" w:line="24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Default="006A2B8A" w:rsidP="001F0C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B8A" w:rsidRDefault="006A2B8A" w:rsidP="001F0C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70A" w:rsidRDefault="0079174F" w:rsidP="001F0C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B470A"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0C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DB470A" w:rsidRPr="00DB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Реализация  приоритетного проекта Республики Дагестан «Обеление» экономики»</w:t>
      </w:r>
    </w:p>
    <w:p w:rsidR="00DB470A" w:rsidRDefault="00DB470A" w:rsidP="00DB47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образованию «</w:t>
      </w:r>
      <w:r w:rsidR="00063B2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2015-201</w:t>
      </w:r>
      <w:r w:rsidR="0003085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для обеспечения интенсивного развития и повышения конкурентосп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собности экономики района необходимо усилить эффективность реализации приоритетных проектов развития Республики Дагестан на территории мун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образования.</w:t>
      </w: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приоритетного проекта развития РД «Обеление» экономики» необходимо продолжить работу по:</w:t>
      </w: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расширению налоговой базы по налогу на имущество  земельному н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логу, увеличению поступлений неналоговых доходов;</w:t>
      </w: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поступлений по налогу на доходы физических лиц;</w:t>
      </w: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выявлению и постановке на налоговый учет лиц, осуществляющих предпринимательскую деятельность без соответствующей регистрации;</w:t>
      </w:r>
    </w:p>
    <w:p w:rsidR="00FC63FC" w:rsidRP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налоговой дисциплины получателей средств по муниц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пальным контрактам.</w:t>
      </w:r>
    </w:p>
    <w:p w:rsid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реализации приоритетного проекта развития РД «Обеление» экономики» в 2015-2018 годах планируется расширить налогооблагаемую б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63FC">
        <w:rPr>
          <w:rFonts w:ascii="Times New Roman" w:eastAsia="Times New Roman" w:hAnsi="Times New Roman" w:cs="Times New Roman"/>
          <w:sz w:val="28"/>
          <w:szCs w:val="28"/>
          <w:lang w:eastAsia="ru-RU"/>
        </w:rPr>
        <w:t>зу муниципального образования:</w:t>
      </w:r>
    </w:p>
    <w:p w:rsidR="002949DC" w:rsidRPr="00FC63FC" w:rsidRDefault="002949D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1276"/>
        <w:gridCol w:w="1275"/>
        <w:gridCol w:w="1276"/>
        <w:gridCol w:w="1276"/>
      </w:tblGrid>
      <w:tr w:rsidR="00FC63FC" w:rsidRPr="00FC63FC" w:rsidTr="005E7444">
        <w:tc>
          <w:tcPr>
            <w:tcW w:w="4361" w:type="dxa"/>
            <w:shd w:val="clear" w:color="auto" w:fill="auto"/>
          </w:tcPr>
          <w:p w:rsidR="00FC63FC" w:rsidRPr="00FC63FC" w:rsidRDefault="00FC63FC" w:rsidP="00FC63F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C63FC" w:rsidRPr="00FC63FC" w:rsidRDefault="00FC63FC" w:rsidP="00FC6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:rsidR="00FC63FC" w:rsidRPr="00FC63FC" w:rsidRDefault="00FC63FC" w:rsidP="00FC6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FC63FC" w:rsidRPr="00FC63FC" w:rsidRDefault="00FC63FC" w:rsidP="00FC6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FC63FC" w:rsidRPr="00FC63FC" w:rsidRDefault="00FC63FC" w:rsidP="00FC63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3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FC63FC" w:rsidRPr="00FC63FC" w:rsidTr="005E7444">
        <w:tc>
          <w:tcPr>
            <w:tcW w:w="4361" w:type="dxa"/>
            <w:shd w:val="clear" w:color="auto" w:fill="auto"/>
          </w:tcPr>
          <w:p w:rsidR="00FC63FC" w:rsidRPr="005E7444" w:rsidRDefault="00FC63FC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Актуализация: з/у (тыс.ед</w:t>
            </w:r>
            <w:r w:rsidR="00F40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C63FC" w:rsidRDefault="00FC63FC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окс (тыс.ед</w:t>
            </w:r>
            <w:r w:rsidR="00F40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F34A7" w:rsidRPr="000D4916" w:rsidRDefault="000D4916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  <w:r w:rsidR="005F34A7" w:rsidRPr="000D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(тыс.ед</w:t>
            </w:r>
            <w:r w:rsidR="00C46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F34A7" w:rsidRPr="000D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FC63FC" w:rsidRDefault="00F400A6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26F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  <w:p w:rsidR="009C74EE" w:rsidRDefault="009C74EE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C74EE" w:rsidRPr="005E744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3966</w:t>
            </w:r>
          </w:p>
        </w:tc>
        <w:tc>
          <w:tcPr>
            <w:tcW w:w="1275" w:type="dxa"/>
            <w:shd w:val="clear" w:color="auto" w:fill="auto"/>
          </w:tcPr>
          <w:p w:rsidR="00FC63FC" w:rsidRDefault="00F400A6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11600</w:t>
            </w:r>
          </w:p>
          <w:p w:rsidR="00A56A7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6A74" w:rsidRPr="005E744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3966</w:t>
            </w:r>
          </w:p>
        </w:tc>
        <w:tc>
          <w:tcPr>
            <w:tcW w:w="1276" w:type="dxa"/>
            <w:shd w:val="clear" w:color="auto" w:fill="auto"/>
          </w:tcPr>
          <w:p w:rsidR="00FC63FC" w:rsidRDefault="00F400A6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12300</w:t>
            </w:r>
          </w:p>
          <w:p w:rsidR="00A56A7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6A74" w:rsidRPr="005E744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1276" w:type="dxa"/>
            <w:shd w:val="clear" w:color="auto" w:fill="auto"/>
          </w:tcPr>
          <w:p w:rsidR="00FC63FC" w:rsidRDefault="00F400A6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13000</w:t>
            </w:r>
          </w:p>
          <w:p w:rsidR="00A56A7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56A74" w:rsidRPr="005E7444" w:rsidRDefault="00A56A7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FC63FC" w:rsidRPr="00FC63FC" w:rsidTr="005E7444">
        <w:tc>
          <w:tcPr>
            <w:tcW w:w="4361" w:type="dxa"/>
            <w:shd w:val="clear" w:color="auto" w:fill="auto"/>
          </w:tcPr>
          <w:p w:rsidR="00FC63FC" w:rsidRPr="005E7444" w:rsidRDefault="00FC63FC" w:rsidP="00F400A6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НДФЛ  (млн.руб</w:t>
            </w:r>
            <w:r w:rsidR="00F400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D109DF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117,5</w:t>
            </w:r>
            <w:r w:rsidR="00FC63FC"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130,2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136,7</w:t>
            </w:r>
          </w:p>
        </w:tc>
      </w:tr>
      <w:tr w:rsidR="00FC63FC" w:rsidRPr="00FC63FC" w:rsidTr="005E7444">
        <w:tc>
          <w:tcPr>
            <w:tcW w:w="4361" w:type="dxa"/>
            <w:shd w:val="clear" w:color="auto" w:fill="auto"/>
          </w:tcPr>
          <w:p w:rsidR="00FC63FC" w:rsidRPr="005E7444" w:rsidRDefault="00FC63FC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Имущественные налоги (млн.руб.)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D109DF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275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</w:tr>
      <w:tr w:rsidR="00FC63FC" w:rsidRPr="00FC63FC" w:rsidTr="005E7444">
        <w:tc>
          <w:tcPr>
            <w:tcW w:w="4361" w:type="dxa"/>
            <w:shd w:val="clear" w:color="auto" w:fill="auto"/>
          </w:tcPr>
          <w:p w:rsidR="00FC63FC" w:rsidRPr="005E7444" w:rsidRDefault="00FC63FC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ЕНВД (млн.руб.)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D109DF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75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6" w:type="dxa"/>
            <w:shd w:val="clear" w:color="auto" w:fill="auto"/>
          </w:tcPr>
          <w:p w:rsidR="00FC63FC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5E7444" w:rsidRPr="00FC63FC" w:rsidTr="005E7444">
        <w:tc>
          <w:tcPr>
            <w:tcW w:w="4361" w:type="dxa"/>
            <w:shd w:val="clear" w:color="auto" w:fill="auto"/>
          </w:tcPr>
          <w:p w:rsidR="005E7444" w:rsidRPr="005E7444" w:rsidRDefault="005E744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74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(млн.руб.)</w:t>
            </w:r>
          </w:p>
        </w:tc>
        <w:tc>
          <w:tcPr>
            <w:tcW w:w="1276" w:type="dxa"/>
            <w:shd w:val="clear" w:color="auto" w:fill="auto"/>
          </w:tcPr>
          <w:p w:rsidR="005E7444" w:rsidRPr="005E7444" w:rsidRDefault="005E7444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275" w:type="dxa"/>
            <w:shd w:val="clear" w:color="auto" w:fill="auto"/>
          </w:tcPr>
          <w:p w:rsidR="005E7444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276" w:type="dxa"/>
            <w:shd w:val="clear" w:color="auto" w:fill="auto"/>
          </w:tcPr>
          <w:p w:rsidR="005E7444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76" w:type="dxa"/>
            <w:shd w:val="clear" w:color="auto" w:fill="auto"/>
          </w:tcPr>
          <w:p w:rsidR="005E7444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</w:tr>
      <w:tr w:rsidR="007A6EB9" w:rsidRPr="00FC63FC" w:rsidTr="005E7444">
        <w:tc>
          <w:tcPr>
            <w:tcW w:w="4361" w:type="dxa"/>
            <w:shd w:val="clear" w:color="auto" w:fill="auto"/>
          </w:tcPr>
          <w:p w:rsidR="007A6EB9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сельхоз налог</w:t>
            </w:r>
          </w:p>
        </w:tc>
        <w:tc>
          <w:tcPr>
            <w:tcW w:w="1276" w:type="dxa"/>
            <w:shd w:val="clear" w:color="auto" w:fill="auto"/>
          </w:tcPr>
          <w:p w:rsidR="007A6EB9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shd w:val="clear" w:color="auto" w:fill="auto"/>
          </w:tcPr>
          <w:p w:rsidR="007A6EB9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6" w:type="dxa"/>
            <w:shd w:val="clear" w:color="auto" w:fill="auto"/>
          </w:tcPr>
          <w:p w:rsidR="007A6EB9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76" w:type="dxa"/>
            <w:shd w:val="clear" w:color="auto" w:fill="auto"/>
          </w:tcPr>
          <w:p w:rsidR="007A6EB9" w:rsidRPr="005E7444" w:rsidRDefault="007A6EB9" w:rsidP="005E7444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</w:tbl>
    <w:p w:rsidR="00FC63FC" w:rsidRDefault="00FC63FC" w:rsidP="00FC63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B8A" w:rsidRPr="00BC3967" w:rsidRDefault="00FC63FC" w:rsidP="00BC3967">
      <w:pPr>
        <w:pStyle w:val="af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6AB7">
        <w:rPr>
          <w:rFonts w:ascii="Times New Roman" w:hAnsi="Times New Roman" w:cs="Times New Roman"/>
          <w:sz w:val="28"/>
          <w:szCs w:val="28"/>
          <w:lang w:eastAsia="ru-RU"/>
        </w:rPr>
        <w:t>Достижение установленных показателей планируется осуществить за счет проведения работ</w:t>
      </w:r>
      <w:r w:rsidR="008123B0" w:rsidRPr="00596AB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F0C45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с сельскими </w:t>
      </w:r>
      <w:r w:rsidR="008123B0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администрациями </w:t>
      </w:r>
      <w:r w:rsidR="0012449A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>по актуализации данных о правообладателях земельных участков и объектов недвижимости, присвоения информационно-адресных характеристик объектам налогообл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>жения,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ECB" w:rsidRPr="00596AB7">
        <w:rPr>
          <w:rFonts w:ascii="Times New Roman" w:hAnsi="Times New Roman" w:cs="Times New Roman"/>
          <w:sz w:val="28"/>
          <w:szCs w:val="28"/>
          <w:lang w:eastAsia="ru-RU"/>
        </w:rPr>
        <w:t>достижения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единых данных по АИС 3 и кадастровому учету,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пров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дения информационных компаний с населением сельских поселений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о пост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>новке на учет земельных участков и объектов капитального строительства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</w:t>
      </w:r>
      <w:r w:rsidRPr="00596AB7">
        <w:rPr>
          <w:rFonts w:ascii="Times New Roman" w:hAnsi="Times New Roman" w:cs="Times New Roman"/>
          <w:sz w:val="28"/>
          <w:szCs w:val="28"/>
          <w:lang w:eastAsia="ru-RU"/>
        </w:rPr>
        <w:t>за счет снижения неформальной занятости и инвентаризации</w:t>
      </w:r>
      <w:r w:rsidR="001F1CC7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10F88" w:rsidRPr="00596AB7">
        <w:rPr>
          <w:rFonts w:ascii="Times New Roman" w:hAnsi="Times New Roman" w:cs="Times New Roman"/>
          <w:sz w:val="28"/>
          <w:szCs w:val="28"/>
          <w:lang w:eastAsia="ru-RU"/>
        </w:rPr>
        <w:t>объектов малого предпринимательства.</w:t>
      </w:r>
      <w:r w:rsidR="00273436" w:rsidRPr="00596AB7">
        <w:rPr>
          <w:rFonts w:ascii="Times New Roman" w:hAnsi="Times New Roman" w:cs="Times New Roman"/>
          <w:sz w:val="28"/>
          <w:szCs w:val="28"/>
          <w:lang w:eastAsia="ru-RU"/>
        </w:rPr>
        <w:t xml:space="preserve"> Снижение неформальной занятости позволит повысить собираемость страховых взносов во внебюджетные фонды.</w:t>
      </w:r>
    </w:p>
    <w:p w:rsidR="009D01E8" w:rsidRDefault="0079174F" w:rsidP="00DB47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D0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D0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Реализация приоритетного проекта Республики Дагестан</w:t>
      </w:r>
      <w:r w:rsidR="00395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«Точки роста»,  инвестиции и эффективное территориальное развитие</w:t>
      </w:r>
      <w:r w:rsidR="0006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36078" w:rsidRDefault="00A36078" w:rsidP="00DB47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D9D" w:rsidRPr="00CB4A75" w:rsidRDefault="00A36078" w:rsidP="00857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 проектом</w:t>
      </w:r>
      <w:r w:rsidR="00CB4A75"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«Хасавюртовский район»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</w:t>
      </w:r>
      <w:r w:rsidR="00857E54"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 увеличению объема инвестиций в рамках фед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ральных и республиканских целевых про</w:t>
      </w:r>
      <w:r w:rsidR="00857E54"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грамм:</w:t>
      </w:r>
      <w:r w:rsidRPr="00CB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94E" w:rsidRPr="00CB4A75" w:rsidRDefault="0028194E" w:rsidP="0028194E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</w:rPr>
        <w:t>Внедрение стандарта деятельности МО «Хасавюртовский район» по обеспечению благоприятного инвестиционного климата»</w:t>
      </w:r>
      <w:r w:rsidR="00CB4A75">
        <w:rPr>
          <w:rFonts w:ascii="Times New Roman" w:hAnsi="Times New Roman"/>
          <w:sz w:val="28"/>
          <w:szCs w:val="28"/>
        </w:rPr>
        <w:t>.</w:t>
      </w:r>
    </w:p>
    <w:p w:rsidR="0028194E" w:rsidRPr="00CB4A75" w:rsidRDefault="0028194E" w:rsidP="0028194E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 xml:space="preserve">Разработка инвестиционной стратегии МО </w:t>
      </w:r>
      <w:r w:rsidRPr="00CB4A75">
        <w:rPr>
          <w:rFonts w:ascii="Times New Roman" w:hAnsi="Times New Roman"/>
          <w:sz w:val="28"/>
          <w:szCs w:val="28"/>
        </w:rPr>
        <w:t>«Хасавюртовский  район»</w:t>
      </w:r>
      <w:r w:rsidR="00CB4A75">
        <w:rPr>
          <w:rFonts w:ascii="Times New Roman" w:hAnsi="Times New Roman"/>
          <w:sz w:val="28"/>
          <w:szCs w:val="28"/>
        </w:rPr>
        <w:t>.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 xml:space="preserve"> Разработка или актуализация инвестиционного паспорта МО </w:t>
      </w:r>
      <w:r w:rsidRPr="00CB4A75">
        <w:rPr>
          <w:rFonts w:ascii="Times New Roman" w:hAnsi="Times New Roman"/>
          <w:color w:val="000000"/>
          <w:sz w:val="28"/>
          <w:szCs w:val="28"/>
        </w:rPr>
        <w:t>«Хасавюртовский район»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>Актуализация единой базы данных по свободным производс</w:t>
      </w:r>
      <w:r w:rsidRPr="00CB4A75">
        <w:rPr>
          <w:rFonts w:ascii="Times New Roman" w:hAnsi="Times New Roman"/>
          <w:sz w:val="28"/>
          <w:szCs w:val="28"/>
          <w:lang w:eastAsia="ru-RU"/>
        </w:rPr>
        <w:t>т</w:t>
      </w:r>
      <w:r w:rsidRPr="00CB4A75">
        <w:rPr>
          <w:rFonts w:ascii="Times New Roman" w:hAnsi="Times New Roman"/>
          <w:sz w:val="28"/>
          <w:szCs w:val="28"/>
          <w:lang w:eastAsia="ru-RU"/>
        </w:rPr>
        <w:t>венным площадям для размещения промышленных объектов</w:t>
      </w:r>
      <w:r w:rsidR="00CB4A75">
        <w:rPr>
          <w:rFonts w:ascii="Times New Roman" w:hAnsi="Times New Roman"/>
          <w:sz w:val="28"/>
          <w:szCs w:val="28"/>
          <w:lang w:eastAsia="ru-RU"/>
        </w:rPr>
        <w:t>.</w:t>
      </w:r>
      <w:r w:rsidRPr="00CB4A75">
        <w:rPr>
          <w:rFonts w:ascii="Times New Roman" w:hAnsi="Times New Roman"/>
          <w:sz w:val="28"/>
          <w:szCs w:val="28"/>
        </w:rPr>
        <w:t xml:space="preserve"> 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 xml:space="preserve">Создание новых инвестиционных площадок на территории </w:t>
      </w:r>
      <w:r w:rsidRPr="00CB4A75">
        <w:rPr>
          <w:rFonts w:ascii="Times New Roman" w:hAnsi="Times New Roman"/>
          <w:color w:val="000000"/>
          <w:sz w:val="28"/>
          <w:szCs w:val="28"/>
        </w:rPr>
        <w:t xml:space="preserve"> Хас</w:t>
      </w:r>
      <w:r w:rsidRPr="00CB4A75">
        <w:rPr>
          <w:rFonts w:ascii="Times New Roman" w:hAnsi="Times New Roman"/>
          <w:color w:val="000000"/>
          <w:sz w:val="28"/>
          <w:szCs w:val="28"/>
        </w:rPr>
        <w:t>а</w:t>
      </w:r>
      <w:r w:rsidRPr="00CB4A75">
        <w:rPr>
          <w:rFonts w:ascii="Times New Roman" w:hAnsi="Times New Roman"/>
          <w:color w:val="000000"/>
          <w:sz w:val="28"/>
          <w:szCs w:val="28"/>
        </w:rPr>
        <w:t xml:space="preserve">вюртовского района. </w:t>
      </w:r>
      <w:r w:rsidRPr="00CB4A75">
        <w:rPr>
          <w:rFonts w:ascii="Times New Roman" w:hAnsi="Times New Roman"/>
          <w:sz w:val="28"/>
          <w:szCs w:val="28"/>
        </w:rPr>
        <w:t>Создана площадка, с.Новосельское МУП «Дружба» территория бывшего вин</w:t>
      </w:r>
      <w:r w:rsidR="00CB4A75">
        <w:rPr>
          <w:rFonts w:ascii="Times New Roman" w:hAnsi="Times New Roman"/>
          <w:sz w:val="28"/>
          <w:szCs w:val="28"/>
        </w:rPr>
        <w:t>завода.</w:t>
      </w:r>
      <w:r w:rsidRPr="00CB4A75">
        <w:rPr>
          <w:rFonts w:ascii="Times New Roman" w:hAnsi="Times New Roman"/>
          <w:sz w:val="28"/>
          <w:szCs w:val="28"/>
        </w:rPr>
        <w:t xml:space="preserve"> Создана инженерно-техническая инфр</w:t>
      </w:r>
      <w:r w:rsidRPr="00CB4A75">
        <w:rPr>
          <w:rFonts w:ascii="Times New Roman" w:hAnsi="Times New Roman"/>
          <w:sz w:val="28"/>
          <w:szCs w:val="28"/>
        </w:rPr>
        <w:t>а</w:t>
      </w:r>
      <w:r w:rsidRPr="00CB4A75">
        <w:rPr>
          <w:rFonts w:ascii="Times New Roman" w:hAnsi="Times New Roman"/>
          <w:sz w:val="28"/>
          <w:szCs w:val="28"/>
        </w:rPr>
        <w:t>структура, все к</w:t>
      </w:r>
      <w:r w:rsidR="00CB4A75">
        <w:rPr>
          <w:rFonts w:ascii="Times New Roman" w:hAnsi="Times New Roman"/>
          <w:sz w:val="28"/>
          <w:szCs w:val="28"/>
        </w:rPr>
        <w:t xml:space="preserve">оммуникации подведены. Площадь - </w:t>
      </w:r>
      <w:r w:rsidRPr="00CB4A75">
        <w:rPr>
          <w:rFonts w:ascii="Times New Roman" w:hAnsi="Times New Roman"/>
          <w:sz w:val="28"/>
          <w:szCs w:val="28"/>
        </w:rPr>
        <w:t>1,5 га .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>Формирование реестра инвестиционных проектов (наличие пр</w:t>
      </w:r>
      <w:r w:rsidRPr="00CB4A75">
        <w:rPr>
          <w:rFonts w:ascii="Times New Roman" w:hAnsi="Times New Roman"/>
          <w:sz w:val="28"/>
          <w:szCs w:val="28"/>
          <w:lang w:eastAsia="ru-RU"/>
        </w:rPr>
        <w:t>а</w:t>
      </w:r>
      <w:r w:rsidRPr="00CB4A75">
        <w:rPr>
          <w:rFonts w:ascii="Times New Roman" w:hAnsi="Times New Roman"/>
          <w:sz w:val="28"/>
          <w:szCs w:val="28"/>
          <w:lang w:eastAsia="ru-RU"/>
        </w:rPr>
        <w:t>воустанавливающей документации, бизнес и финансовой модели)</w:t>
      </w:r>
      <w:r w:rsidR="00CB4A75">
        <w:rPr>
          <w:rFonts w:ascii="Times New Roman" w:hAnsi="Times New Roman"/>
          <w:sz w:val="28"/>
          <w:szCs w:val="28"/>
          <w:lang w:eastAsia="ru-RU"/>
        </w:rPr>
        <w:t>.</w:t>
      </w:r>
    </w:p>
    <w:p w:rsidR="0028194E" w:rsidRPr="00CB4A75" w:rsidRDefault="00CB4A75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Формирование перечня продукции</w:t>
      </w:r>
      <w:r w:rsidR="0028194E" w:rsidRPr="00CB4A75">
        <w:rPr>
          <w:rFonts w:ascii="Times New Roman" w:hAnsi="Times New Roman"/>
          <w:sz w:val="28"/>
          <w:szCs w:val="28"/>
        </w:rPr>
        <w:t>, производимой  в муниц</w:t>
      </w:r>
      <w:r w:rsidR="0028194E" w:rsidRPr="00CB4A75">
        <w:rPr>
          <w:rFonts w:ascii="Times New Roman" w:hAnsi="Times New Roman"/>
          <w:sz w:val="28"/>
          <w:szCs w:val="28"/>
        </w:rPr>
        <w:t>и</w:t>
      </w:r>
      <w:r w:rsidR="0028194E" w:rsidRPr="00CB4A75">
        <w:rPr>
          <w:rFonts w:ascii="Times New Roman" w:hAnsi="Times New Roman"/>
          <w:sz w:val="28"/>
          <w:szCs w:val="28"/>
        </w:rPr>
        <w:t>пальном образовании, в целях  продвижения дагестанских  товаров  на вну</w:t>
      </w:r>
      <w:r w:rsidR="0028194E" w:rsidRPr="00CB4A75">
        <w:rPr>
          <w:rFonts w:ascii="Times New Roman" w:hAnsi="Times New Roman"/>
          <w:sz w:val="28"/>
          <w:szCs w:val="28"/>
        </w:rPr>
        <w:t>т</w:t>
      </w:r>
      <w:r w:rsidR="0028194E" w:rsidRPr="00CB4A75">
        <w:rPr>
          <w:rFonts w:ascii="Times New Roman" w:hAnsi="Times New Roman"/>
          <w:sz w:val="28"/>
          <w:szCs w:val="28"/>
        </w:rPr>
        <w:t>ренний и внешний рынки.</w:t>
      </w:r>
    </w:p>
    <w:p w:rsidR="00CB4A75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eastAsia="HiddenHorzOCR" w:hAnsi="Times New Roman"/>
          <w:sz w:val="28"/>
          <w:szCs w:val="28"/>
        </w:rPr>
        <w:t xml:space="preserve">Разработка генеральных планов поселений МО </w:t>
      </w:r>
      <w:r w:rsidRPr="00CB4A75">
        <w:rPr>
          <w:rFonts w:ascii="Times New Roman" w:hAnsi="Times New Roman"/>
          <w:sz w:val="28"/>
          <w:szCs w:val="28"/>
        </w:rPr>
        <w:t>«Хасавюртовский район».</w:t>
      </w:r>
      <w:r w:rsidR="00CB4A75">
        <w:rPr>
          <w:rFonts w:ascii="Times New Roman" w:hAnsi="Times New Roman"/>
          <w:sz w:val="28"/>
          <w:szCs w:val="28"/>
        </w:rPr>
        <w:t xml:space="preserve">  Г</w:t>
      </w:r>
      <w:r w:rsidRPr="00CB4A75">
        <w:rPr>
          <w:rFonts w:ascii="Times New Roman" w:hAnsi="Times New Roman"/>
          <w:sz w:val="28"/>
          <w:szCs w:val="28"/>
        </w:rPr>
        <w:t>е</w:t>
      </w:r>
      <w:r w:rsidR="00CB4A75">
        <w:rPr>
          <w:rFonts w:ascii="Times New Roman" w:hAnsi="Times New Roman"/>
          <w:sz w:val="28"/>
          <w:szCs w:val="28"/>
        </w:rPr>
        <w:t>неральные планы</w:t>
      </w:r>
      <w:r w:rsidRPr="00CB4A75">
        <w:rPr>
          <w:rFonts w:ascii="Times New Roman" w:hAnsi="Times New Roman"/>
          <w:sz w:val="28"/>
          <w:szCs w:val="28"/>
        </w:rPr>
        <w:t xml:space="preserve"> территориального планирования разработаны и утверждены по всем 42 сельским поселением МО «Хасавюртовский район»</w:t>
      </w:r>
      <w:r w:rsidR="00CB4A75">
        <w:rPr>
          <w:rFonts w:ascii="Times New Roman" w:hAnsi="Times New Roman"/>
          <w:sz w:val="28"/>
          <w:szCs w:val="28"/>
        </w:rPr>
        <w:t>.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color w:val="000000"/>
          <w:sz w:val="28"/>
          <w:szCs w:val="28"/>
        </w:rPr>
        <w:t>Формирование сводного доклада  о результатах мониторинга  эффективности  деятельности  МО «Хасавюртовский район»</w:t>
      </w:r>
      <w:r w:rsidR="00CB4A75">
        <w:rPr>
          <w:rFonts w:ascii="Times New Roman" w:hAnsi="Times New Roman"/>
          <w:color w:val="000000"/>
          <w:sz w:val="28"/>
          <w:szCs w:val="28"/>
        </w:rPr>
        <w:t>.</w:t>
      </w:r>
    </w:p>
    <w:p w:rsidR="0028194E" w:rsidRPr="00CB4A75" w:rsidRDefault="0028194E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color w:val="000000"/>
          <w:sz w:val="28"/>
          <w:szCs w:val="28"/>
        </w:rPr>
        <w:t>Анализ достижения плановых показателей (индикаторов) соц</w:t>
      </w:r>
      <w:r w:rsidRPr="00CB4A75">
        <w:rPr>
          <w:rFonts w:ascii="Times New Roman" w:hAnsi="Times New Roman"/>
          <w:color w:val="000000"/>
          <w:sz w:val="28"/>
          <w:szCs w:val="28"/>
        </w:rPr>
        <w:t>и</w:t>
      </w:r>
      <w:r w:rsidRPr="00CB4A75">
        <w:rPr>
          <w:rFonts w:ascii="Times New Roman" w:hAnsi="Times New Roman"/>
          <w:color w:val="000000"/>
          <w:sz w:val="28"/>
          <w:szCs w:val="28"/>
        </w:rPr>
        <w:t xml:space="preserve">ально-экономического развития МО «Хасавюртовский район». </w:t>
      </w:r>
      <w:r w:rsidRPr="00CB4A75">
        <w:rPr>
          <w:rFonts w:ascii="Times New Roman" w:hAnsi="Times New Roman"/>
          <w:sz w:val="28"/>
          <w:szCs w:val="28"/>
        </w:rPr>
        <w:t>Соглашение  направлено в Министерство экономики для представления в Правительство РД.  Анализ достижение плановых показателей представляется ежеквартал</w:t>
      </w:r>
      <w:r w:rsidRPr="00CB4A75">
        <w:rPr>
          <w:rFonts w:ascii="Times New Roman" w:hAnsi="Times New Roman"/>
          <w:sz w:val="28"/>
          <w:szCs w:val="28"/>
        </w:rPr>
        <w:t>ь</w:t>
      </w:r>
      <w:r w:rsidRPr="00CB4A75">
        <w:rPr>
          <w:rFonts w:ascii="Times New Roman" w:hAnsi="Times New Roman"/>
          <w:sz w:val="28"/>
          <w:szCs w:val="28"/>
        </w:rPr>
        <w:t>но в Министерство Экономики РД.</w:t>
      </w:r>
    </w:p>
    <w:p w:rsidR="0028194E" w:rsidRPr="00CB4A75" w:rsidRDefault="0028194E" w:rsidP="0028194E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color w:val="000000"/>
          <w:sz w:val="28"/>
          <w:szCs w:val="28"/>
        </w:rPr>
        <w:t xml:space="preserve">Разработка генеральной схемы развития туристическо-рекрационного комплекса МО «Хасавюртовский район». </w:t>
      </w:r>
      <w:r w:rsidRPr="00CB4A75">
        <w:rPr>
          <w:rFonts w:ascii="Times New Roman" w:hAnsi="Times New Roman"/>
          <w:sz w:val="28"/>
          <w:szCs w:val="28"/>
        </w:rPr>
        <w:t xml:space="preserve">Развитие </w:t>
      </w:r>
      <w:r w:rsidRPr="00CB4A75">
        <w:rPr>
          <w:rFonts w:ascii="Times New Roman" w:hAnsi="Times New Roman"/>
          <w:color w:val="000000"/>
          <w:sz w:val="28"/>
          <w:szCs w:val="28"/>
        </w:rPr>
        <w:t>турист</w:t>
      </w:r>
      <w:r w:rsidRPr="00CB4A75">
        <w:rPr>
          <w:rFonts w:ascii="Times New Roman" w:hAnsi="Times New Roman"/>
          <w:color w:val="000000"/>
          <w:sz w:val="28"/>
          <w:szCs w:val="28"/>
        </w:rPr>
        <w:t>и</w:t>
      </w:r>
      <w:r w:rsidRPr="00CB4A75">
        <w:rPr>
          <w:rFonts w:ascii="Times New Roman" w:hAnsi="Times New Roman"/>
          <w:color w:val="000000"/>
          <w:sz w:val="28"/>
          <w:szCs w:val="28"/>
        </w:rPr>
        <w:t>ческо-рекрационного комплекса МО «Хасавюртовский район» будет пров</w:t>
      </w:r>
      <w:r w:rsidRPr="00CB4A75">
        <w:rPr>
          <w:rFonts w:ascii="Times New Roman" w:hAnsi="Times New Roman"/>
          <w:color w:val="000000"/>
          <w:sz w:val="28"/>
          <w:szCs w:val="28"/>
        </w:rPr>
        <w:t>о</w:t>
      </w:r>
      <w:r w:rsidRPr="00CB4A75">
        <w:rPr>
          <w:rFonts w:ascii="Times New Roman" w:hAnsi="Times New Roman"/>
          <w:color w:val="000000"/>
          <w:sz w:val="28"/>
          <w:szCs w:val="28"/>
        </w:rPr>
        <w:t>дится после разработки и утверждение генеральных планов территориальн</w:t>
      </w:r>
      <w:r w:rsidRPr="00CB4A75">
        <w:rPr>
          <w:rFonts w:ascii="Times New Roman" w:hAnsi="Times New Roman"/>
          <w:color w:val="000000"/>
          <w:sz w:val="28"/>
          <w:szCs w:val="28"/>
        </w:rPr>
        <w:t>о</w:t>
      </w:r>
      <w:r w:rsidRPr="00CB4A75">
        <w:rPr>
          <w:rFonts w:ascii="Times New Roman" w:hAnsi="Times New Roman"/>
          <w:color w:val="000000"/>
          <w:sz w:val="28"/>
          <w:szCs w:val="28"/>
        </w:rPr>
        <w:t xml:space="preserve">го планирования , сельских поселений, где будет произведена зонирования территории на зоны развития района в том числе рекреационная зона.   </w:t>
      </w:r>
      <w:r w:rsidR="00CB4A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194E" w:rsidRPr="00CB4A75" w:rsidRDefault="00CB4A75" w:rsidP="00CB4A75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4A75">
        <w:rPr>
          <w:rFonts w:ascii="Times New Roman" w:hAnsi="Times New Roman"/>
          <w:sz w:val="28"/>
          <w:szCs w:val="28"/>
          <w:lang w:eastAsia="ru-RU"/>
        </w:rPr>
        <w:t xml:space="preserve">Разработка и реализация мероприятий по организации полигонов и разработка порядка утилизации ТБО. </w:t>
      </w:r>
      <w:r w:rsidRPr="00CB4A75">
        <w:rPr>
          <w:rFonts w:ascii="Times New Roman" w:hAnsi="Times New Roman"/>
          <w:sz w:val="28"/>
          <w:szCs w:val="28"/>
        </w:rPr>
        <w:t>Из 42х сельских поселений определ</w:t>
      </w:r>
      <w:r w:rsidRPr="00CB4A75">
        <w:rPr>
          <w:rFonts w:ascii="Times New Roman" w:hAnsi="Times New Roman"/>
          <w:sz w:val="28"/>
          <w:szCs w:val="28"/>
        </w:rPr>
        <w:t>е</w:t>
      </w:r>
      <w:r w:rsidRPr="00CB4A75">
        <w:rPr>
          <w:rFonts w:ascii="Times New Roman" w:hAnsi="Times New Roman"/>
          <w:sz w:val="28"/>
          <w:szCs w:val="28"/>
        </w:rPr>
        <w:lastRenderedPageBreak/>
        <w:t xml:space="preserve">но земельных участков 40 из них в </w:t>
      </w:r>
      <w:r>
        <w:rPr>
          <w:rFonts w:ascii="Times New Roman" w:hAnsi="Times New Roman"/>
          <w:sz w:val="28"/>
          <w:szCs w:val="28"/>
        </w:rPr>
        <w:t>3-х</w:t>
      </w:r>
      <w:r w:rsidRPr="00CB4A75">
        <w:rPr>
          <w:rFonts w:ascii="Times New Roman" w:hAnsi="Times New Roman"/>
          <w:sz w:val="28"/>
          <w:szCs w:val="28"/>
        </w:rPr>
        <w:t xml:space="preserve"> сельских поселениях имеются свид</w:t>
      </w:r>
      <w:r w:rsidRPr="00CB4A75">
        <w:rPr>
          <w:rFonts w:ascii="Times New Roman" w:hAnsi="Times New Roman"/>
          <w:sz w:val="28"/>
          <w:szCs w:val="28"/>
        </w:rPr>
        <w:t>е</w:t>
      </w:r>
      <w:r w:rsidRPr="00CB4A75">
        <w:rPr>
          <w:rFonts w:ascii="Times New Roman" w:hAnsi="Times New Roman"/>
          <w:sz w:val="28"/>
          <w:szCs w:val="28"/>
        </w:rPr>
        <w:t>тельства о праве собственности на полигоны ТБО</w:t>
      </w:r>
    </w:p>
    <w:p w:rsidR="0028194E" w:rsidRPr="00CB4A75" w:rsidRDefault="0028194E" w:rsidP="0028194E">
      <w:pPr>
        <w:pStyle w:val="ad"/>
        <w:spacing w:after="0" w:line="240" w:lineRule="auto"/>
        <w:ind w:left="213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390" w:rsidRDefault="003B3390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C3967" w:rsidRDefault="00BC3967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C3967" w:rsidRDefault="00BC3967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63FC" w:rsidRPr="00FC63FC" w:rsidRDefault="00FC63FC" w:rsidP="00FC63F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/>
          <w:b/>
          <w:sz w:val="28"/>
          <w:szCs w:val="28"/>
          <w:lang w:eastAsia="ru-RU"/>
        </w:rPr>
        <w:t>3.5. Реализация  приоритетного проекта Республики Дагестан «Эффективное государственное управление»</w:t>
      </w:r>
    </w:p>
    <w:p w:rsidR="00FC63FC" w:rsidRPr="00FC63FC" w:rsidRDefault="00FC63FC" w:rsidP="00FC63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63FC" w:rsidRPr="00FC63FC" w:rsidRDefault="00FC63FC" w:rsidP="00FC63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В целях дальнейшего совершенствования системы муниципального управления в МО «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>Хасавюртовский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предусматривается реализация мероприятий, направленных на достижение  целевых ориентиров, пред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смотренных Указом Президента Российской Федерации от 7 мая 2012 года № 601 «Об основных направлениях совершенствования системы государстве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ного управления».</w:t>
      </w:r>
    </w:p>
    <w:p w:rsidR="00FC63FC" w:rsidRPr="00FC63FC" w:rsidRDefault="00FC63FC" w:rsidP="00FC63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реализации мероприятий, направленных на организ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цию предоставления государственных и муниципальных услуг по принципу «одного окна», увеличения доли граждан, имеющих доступ к получению г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 в 2015 году совместно с Минко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связью РД предусмотрено открытие МФЦ 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 xml:space="preserve"> в г.Хасавюрт для обслуживания населения района </w:t>
      </w:r>
      <w:r w:rsidR="00FC77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FC7785">
        <w:rPr>
          <w:rFonts w:ascii="Times New Roman" w:eastAsia="Times New Roman" w:hAnsi="Times New Roman"/>
          <w:sz w:val="28"/>
          <w:szCs w:val="28"/>
          <w:lang w:eastAsia="ru-RU"/>
        </w:rPr>
        <w:t>10 ед. по конкурсному отбору.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Строительство МФЦ з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35A65">
        <w:rPr>
          <w:rFonts w:ascii="Times New Roman" w:eastAsia="Times New Roman" w:hAnsi="Times New Roman"/>
          <w:sz w:val="28"/>
          <w:szCs w:val="28"/>
          <w:lang w:eastAsia="ru-RU"/>
        </w:rPr>
        <w:t>вершено, рассматривается вопрос по оснащению оргтехникой и инвентарем.</w:t>
      </w:r>
    </w:p>
    <w:p w:rsidR="001178CB" w:rsidRDefault="0099782D" w:rsidP="00FC63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Учитывая рассредоточен</w:t>
      </w:r>
      <w:r w:rsidR="00FC63FC" w:rsidRPr="00FC63FC">
        <w:rPr>
          <w:rFonts w:ascii="Times New Roman" w:eastAsia="Times New Roman" w:hAnsi="Times New Roman"/>
          <w:sz w:val="28"/>
          <w:szCs w:val="28"/>
          <w:lang w:eastAsia="ru-RU"/>
        </w:rPr>
        <w:t>ность населения, проживающего в районе, о</w:t>
      </w:r>
      <w:r w:rsidR="00FC63FC" w:rsidRPr="00FC63F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C63FC" w:rsidRPr="00FC63FC">
        <w:rPr>
          <w:rFonts w:ascii="Times New Roman" w:eastAsia="Times New Roman" w:hAnsi="Times New Roman"/>
          <w:sz w:val="28"/>
          <w:szCs w:val="28"/>
          <w:lang w:eastAsia="ru-RU"/>
        </w:rPr>
        <w:t xml:space="preserve">ределены помещения для открытия </w:t>
      </w:r>
      <w:r w:rsidR="00103A17">
        <w:rPr>
          <w:rFonts w:ascii="Times New Roman" w:eastAsia="Times New Roman" w:hAnsi="Times New Roman"/>
          <w:sz w:val="28"/>
          <w:szCs w:val="28"/>
          <w:lang w:eastAsia="ru-RU"/>
        </w:rPr>
        <w:t xml:space="preserve">отдаленных «окон» </w:t>
      </w:r>
      <w:r w:rsidR="00FC63FC" w:rsidRPr="00FC63FC">
        <w:rPr>
          <w:rFonts w:ascii="Times New Roman" w:eastAsia="Times New Roman" w:hAnsi="Times New Roman"/>
          <w:sz w:val="28"/>
          <w:szCs w:val="28"/>
          <w:lang w:eastAsia="ru-RU"/>
        </w:rPr>
        <w:t xml:space="preserve"> МФЦ в населенных пунктах </w:t>
      </w:r>
      <w:r w:rsidR="001178CB">
        <w:rPr>
          <w:rFonts w:ascii="Times New Roman" w:eastAsia="Times New Roman" w:hAnsi="Times New Roman"/>
          <w:sz w:val="28"/>
          <w:szCs w:val="28"/>
          <w:lang w:eastAsia="ru-RU"/>
        </w:rPr>
        <w:t>Аксай, Адильотар, Боташюрт, Ботаюрт, Бамматюрт, Байрамаул, Дзержинское, Костек, Казмааул, Кокрек, Куруш, Муцалаул, Новогагатли, Новосельское, Нурадилова, Новый-Костек, Османюрт, Покровское, Тоту</w:t>
      </w:r>
      <w:r w:rsidR="001178C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1178CB">
        <w:rPr>
          <w:rFonts w:ascii="Times New Roman" w:eastAsia="Times New Roman" w:hAnsi="Times New Roman"/>
          <w:sz w:val="28"/>
          <w:szCs w:val="28"/>
          <w:lang w:eastAsia="ru-RU"/>
        </w:rPr>
        <w:t>бийкала, Хамавюрт, Чагаротар, Эндирей.</w:t>
      </w:r>
    </w:p>
    <w:p w:rsidR="001178CB" w:rsidRDefault="001178CB" w:rsidP="00B201CC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Одной из основных задач для муниципального района является подбор, подготовка и воспитание достойных кадров.</w:t>
      </w:r>
    </w:p>
    <w:p w:rsidR="001178CB" w:rsidRPr="001178CB" w:rsidRDefault="001178CB" w:rsidP="00B201CC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настоящее время с МО «Хасавюртовский район» определен список лиц, включенных в резерв управленческих кадров, сформирован список ка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дидатов в возрасте до 35 лет на замещение высших и главных должностей муниципальной службы, обеспечивается конкурсная система замещения  вакнтных должностей муниципальной службы, оптимизирована структура управления органа местного самоуправления МО «Хапсавюртовский район».</w:t>
      </w:r>
    </w:p>
    <w:p w:rsidR="00FC63FC" w:rsidRPr="00FC63FC" w:rsidRDefault="00FC63FC" w:rsidP="00B201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63FC">
        <w:rPr>
          <w:rFonts w:ascii="Times New Roman" w:eastAsia="Times New Roman" w:hAnsi="Times New Roman"/>
          <w:sz w:val="28"/>
          <w:szCs w:val="28"/>
          <w:lang w:eastAsia="ru-RU"/>
        </w:rPr>
        <w:t xml:space="preserve">.Для повышения эффективности деятельности органов муниципальной власти будет обеспечены: </w:t>
      </w:r>
    </w:p>
    <w:p w:rsidR="00FC63FC" w:rsidRPr="001178CB" w:rsidRDefault="00FC63FC" w:rsidP="001178CB">
      <w:pPr>
        <w:pStyle w:val="ad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8CB">
        <w:rPr>
          <w:rFonts w:ascii="Times New Roman" w:hAnsi="Times New Roman"/>
          <w:sz w:val="28"/>
          <w:szCs w:val="28"/>
          <w:lang w:eastAsia="ru-RU"/>
        </w:rPr>
        <w:t>внедрение института оценки регулирующего воздействия прое</w:t>
      </w:r>
      <w:r w:rsidRPr="001178CB">
        <w:rPr>
          <w:rFonts w:ascii="Times New Roman" w:hAnsi="Times New Roman"/>
          <w:sz w:val="28"/>
          <w:szCs w:val="28"/>
          <w:lang w:eastAsia="ru-RU"/>
        </w:rPr>
        <w:t>к</w:t>
      </w:r>
      <w:r w:rsidRPr="001178CB">
        <w:rPr>
          <w:rFonts w:ascii="Times New Roman" w:hAnsi="Times New Roman"/>
          <w:sz w:val="28"/>
          <w:szCs w:val="28"/>
          <w:lang w:eastAsia="ru-RU"/>
        </w:rPr>
        <w:t>тов актов;</w:t>
      </w:r>
    </w:p>
    <w:p w:rsidR="00FC63FC" w:rsidRPr="001178CB" w:rsidRDefault="00FC63FC" w:rsidP="001178CB">
      <w:pPr>
        <w:pStyle w:val="ad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8CB">
        <w:rPr>
          <w:rFonts w:ascii="Times New Roman" w:hAnsi="Times New Roman"/>
          <w:sz w:val="28"/>
          <w:szCs w:val="28"/>
          <w:lang w:eastAsia="ru-RU"/>
        </w:rPr>
        <w:t>завершение внедрения технологий электронного правительства;</w:t>
      </w:r>
    </w:p>
    <w:p w:rsidR="00FC63FC" w:rsidRPr="001178CB" w:rsidRDefault="00FC63FC" w:rsidP="001178CB">
      <w:pPr>
        <w:pStyle w:val="ad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8CB">
        <w:rPr>
          <w:rFonts w:ascii="Times New Roman" w:hAnsi="Times New Roman"/>
          <w:sz w:val="28"/>
          <w:szCs w:val="28"/>
          <w:lang w:eastAsia="ru-RU"/>
        </w:rPr>
        <w:lastRenderedPageBreak/>
        <w:t>завершение перевода предоставления государственных и мун</w:t>
      </w:r>
      <w:r w:rsidRPr="001178CB">
        <w:rPr>
          <w:rFonts w:ascii="Times New Roman" w:hAnsi="Times New Roman"/>
          <w:sz w:val="28"/>
          <w:szCs w:val="28"/>
          <w:lang w:eastAsia="ru-RU"/>
        </w:rPr>
        <w:t>и</w:t>
      </w:r>
      <w:r w:rsidRPr="001178CB">
        <w:rPr>
          <w:rFonts w:ascii="Times New Roman" w:hAnsi="Times New Roman"/>
          <w:sz w:val="28"/>
          <w:szCs w:val="28"/>
          <w:lang w:eastAsia="ru-RU"/>
        </w:rPr>
        <w:t>ципальных услуг в электронный вид;</w:t>
      </w:r>
    </w:p>
    <w:p w:rsidR="00FC63FC" w:rsidRPr="00B201CC" w:rsidRDefault="00FC63FC" w:rsidP="001178CB">
      <w:pPr>
        <w:pStyle w:val="ad"/>
        <w:numPr>
          <w:ilvl w:val="0"/>
          <w:numId w:val="36"/>
        </w:numPr>
        <w:spacing w:after="0" w:line="240" w:lineRule="auto"/>
        <w:contextualSpacing/>
        <w:jc w:val="both"/>
      </w:pPr>
      <w:r w:rsidRPr="001178CB">
        <w:rPr>
          <w:rFonts w:ascii="Times New Roman" w:hAnsi="Times New Roman"/>
          <w:sz w:val="28"/>
          <w:szCs w:val="28"/>
          <w:lang w:eastAsia="ru-RU"/>
        </w:rPr>
        <w:t>реализация механизма общественного мониторинга и контроля за деятельностью органов местного самоуправления  муниципал</w:t>
      </w:r>
      <w:r w:rsidRPr="001178CB">
        <w:rPr>
          <w:rFonts w:ascii="Times New Roman" w:hAnsi="Times New Roman"/>
          <w:sz w:val="28"/>
          <w:szCs w:val="28"/>
          <w:lang w:eastAsia="ru-RU"/>
        </w:rPr>
        <w:t>ь</w:t>
      </w:r>
      <w:r w:rsidRPr="001178CB">
        <w:rPr>
          <w:rFonts w:ascii="Times New Roman" w:hAnsi="Times New Roman"/>
          <w:sz w:val="28"/>
          <w:szCs w:val="28"/>
          <w:lang w:eastAsia="ru-RU"/>
        </w:rPr>
        <w:t>ного образования.</w:t>
      </w:r>
    </w:p>
    <w:p w:rsidR="00B201CC" w:rsidRPr="00FC63FC" w:rsidRDefault="00B201CC" w:rsidP="00B201CC">
      <w:pPr>
        <w:pStyle w:val="af1"/>
      </w:pPr>
    </w:p>
    <w:p w:rsidR="003B3390" w:rsidRDefault="003B3390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E9669F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7840" w:rsidRPr="00FC63FC" w:rsidRDefault="00E17840" w:rsidP="00E178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3.6</w:t>
      </w:r>
      <w:r w:rsidRPr="00FC63FC">
        <w:rPr>
          <w:rFonts w:ascii="Times New Roman" w:eastAsia="Times New Roman" w:hAnsi="Times New Roman"/>
          <w:b/>
          <w:sz w:val="28"/>
          <w:szCs w:val="28"/>
          <w:lang w:eastAsia="ru-RU"/>
        </w:rPr>
        <w:t>. Реализация  приоритетного про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екта Республики Дагестан «Безопасный Дагестан</w:t>
      </w:r>
      <w:r w:rsidRPr="00FC63F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36078" w:rsidRDefault="00A36078" w:rsidP="00DB470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46E7" w:rsidRPr="00EC5E1E" w:rsidRDefault="003E46E7" w:rsidP="003E4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5E1E">
        <w:rPr>
          <w:rFonts w:ascii="Times New Roman" w:hAnsi="Times New Roman" w:cs="Times New Roman"/>
          <w:sz w:val="28"/>
          <w:szCs w:val="28"/>
        </w:rPr>
        <w:t>Одним из важных вопросов развития национальных отношений в ра</w:t>
      </w:r>
      <w:r w:rsidRPr="00EC5E1E">
        <w:rPr>
          <w:rFonts w:ascii="Times New Roman" w:hAnsi="Times New Roman" w:cs="Times New Roman"/>
          <w:sz w:val="28"/>
          <w:szCs w:val="28"/>
        </w:rPr>
        <w:t>й</w:t>
      </w:r>
      <w:r w:rsidRPr="00EC5E1E">
        <w:rPr>
          <w:rFonts w:ascii="Times New Roman" w:hAnsi="Times New Roman" w:cs="Times New Roman"/>
          <w:sz w:val="28"/>
          <w:szCs w:val="28"/>
        </w:rPr>
        <w:t>оне является укрепление межнационального мира и согласия между народ</w:t>
      </w:r>
      <w:r w:rsidRPr="00EC5E1E">
        <w:rPr>
          <w:rFonts w:ascii="Times New Roman" w:hAnsi="Times New Roman" w:cs="Times New Roman"/>
          <w:sz w:val="28"/>
          <w:szCs w:val="28"/>
        </w:rPr>
        <w:t>а</w:t>
      </w:r>
      <w:r w:rsidRPr="00EC5E1E">
        <w:rPr>
          <w:rFonts w:ascii="Times New Roman" w:hAnsi="Times New Roman" w:cs="Times New Roman"/>
          <w:sz w:val="28"/>
          <w:szCs w:val="28"/>
        </w:rPr>
        <w:t xml:space="preserve">ми, проживающими в </w:t>
      </w:r>
      <w:r w:rsidR="003B3390">
        <w:rPr>
          <w:rFonts w:ascii="Times New Roman" w:hAnsi="Times New Roman" w:cs="Times New Roman"/>
          <w:sz w:val="28"/>
          <w:szCs w:val="28"/>
        </w:rPr>
        <w:t>Хасавюртовском</w:t>
      </w:r>
      <w:r w:rsidRPr="00EC5E1E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3E46E7" w:rsidRDefault="003E46E7" w:rsidP="003E46E7">
      <w:pPr>
        <w:pStyle w:val="ad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районе принята и реализуется муниципальная программа, 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ленная на гармонизацию межнациональных отношений. </w:t>
      </w:r>
    </w:p>
    <w:p w:rsidR="003E46E7" w:rsidRDefault="003E46E7" w:rsidP="003E46E7">
      <w:pPr>
        <w:pStyle w:val="ad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Функционирует Согласительная комиссия, работа которой ориентир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вана на урегулирование возможных спорных и конфликтных ситуаций. </w:t>
      </w:r>
    </w:p>
    <w:p w:rsidR="003E46E7" w:rsidRPr="00C83B64" w:rsidRDefault="00C83B64" w:rsidP="003E46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E46E7">
        <w:rPr>
          <w:rFonts w:ascii="Times New Roman" w:hAnsi="Times New Roman" w:cs="Times New Roman"/>
          <w:sz w:val="28"/>
          <w:szCs w:val="28"/>
        </w:rPr>
        <w:t>Приоритетным проектом предусмотрен комплекс мероприятий, н</w:t>
      </w:r>
      <w:r w:rsidR="003E46E7">
        <w:rPr>
          <w:rFonts w:ascii="Times New Roman" w:hAnsi="Times New Roman" w:cs="Times New Roman"/>
          <w:sz w:val="28"/>
          <w:szCs w:val="28"/>
        </w:rPr>
        <w:t>а</w:t>
      </w:r>
      <w:r w:rsidR="003E46E7">
        <w:rPr>
          <w:rFonts w:ascii="Times New Roman" w:hAnsi="Times New Roman" w:cs="Times New Roman"/>
          <w:sz w:val="28"/>
          <w:szCs w:val="28"/>
        </w:rPr>
        <w:t>правленных на обеспечение общественной безопасности и сохранение ст</w:t>
      </w:r>
      <w:r w:rsidR="003E46E7">
        <w:rPr>
          <w:rFonts w:ascii="Times New Roman" w:hAnsi="Times New Roman" w:cs="Times New Roman"/>
          <w:sz w:val="28"/>
          <w:szCs w:val="28"/>
        </w:rPr>
        <w:t>а</w:t>
      </w:r>
      <w:r w:rsidR="003E46E7">
        <w:rPr>
          <w:rFonts w:ascii="Times New Roman" w:hAnsi="Times New Roman" w:cs="Times New Roman"/>
          <w:sz w:val="28"/>
          <w:szCs w:val="28"/>
        </w:rPr>
        <w:t>бильной общественно-политической ситуации в районе.</w:t>
      </w:r>
    </w:p>
    <w:p w:rsidR="003E46E7" w:rsidRDefault="00C83B64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46E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исполнение данных задач </w:t>
      </w:r>
      <w:r w:rsidR="003E46E7">
        <w:rPr>
          <w:rFonts w:ascii="Times New Roman" w:hAnsi="Times New Roman" w:cs="Times New Roman"/>
          <w:sz w:val="28"/>
          <w:szCs w:val="28"/>
        </w:rPr>
        <w:t xml:space="preserve"> 2015 </w:t>
      </w:r>
      <w:r>
        <w:rPr>
          <w:rFonts w:ascii="Times New Roman" w:hAnsi="Times New Roman" w:cs="Times New Roman"/>
          <w:sz w:val="28"/>
          <w:szCs w:val="28"/>
        </w:rPr>
        <w:t>-2018 годы</w:t>
      </w:r>
      <w:r w:rsidR="003E46E7">
        <w:rPr>
          <w:rFonts w:ascii="Times New Roman" w:hAnsi="Times New Roman" w:cs="Times New Roman"/>
          <w:sz w:val="28"/>
          <w:szCs w:val="28"/>
        </w:rPr>
        <w:t xml:space="preserve"> необходимо продолжить работу по:</w:t>
      </w:r>
    </w:p>
    <w:p w:rsidR="003E46E7" w:rsidRDefault="003E46E7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противодействию экстремизму и терроризму;</w:t>
      </w:r>
    </w:p>
    <w:p w:rsidR="003E46E7" w:rsidRDefault="003E46E7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обеспечению общественного порядка и противодействию преступности;</w:t>
      </w:r>
    </w:p>
    <w:p w:rsidR="003E46E7" w:rsidRDefault="003E46E7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снижению техногенных исков и последствий природных катастроф;</w:t>
      </w:r>
    </w:p>
    <w:p w:rsidR="003E46E7" w:rsidRDefault="003E46E7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противодействию незаконному обороту наркотиков и профилактики нарк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мании;</w:t>
      </w:r>
    </w:p>
    <w:p w:rsidR="003E46E7" w:rsidRDefault="003E46E7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развитию национальных отношений</w:t>
      </w:r>
      <w:r w:rsidR="001F2910">
        <w:rPr>
          <w:rFonts w:ascii="Times New Roman" w:hAnsi="Times New Roman" w:cs="Times New Roman"/>
          <w:sz w:val="28"/>
          <w:szCs w:val="28"/>
        </w:rPr>
        <w:t>.</w:t>
      </w:r>
    </w:p>
    <w:p w:rsidR="003B3390" w:rsidRDefault="003B3390" w:rsidP="00C83B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B85" w:rsidRDefault="00CB59B3" w:rsidP="00CB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сплочения жителей района </w:t>
      </w:r>
      <w:r w:rsidR="004D3C36">
        <w:rPr>
          <w:rFonts w:ascii="Times New Roman" w:hAnsi="Times New Roman" w:cs="Times New Roman"/>
          <w:sz w:val="28"/>
          <w:szCs w:val="28"/>
        </w:rPr>
        <w:t xml:space="preserve">и </w:t>
      </w:r>
      <w:r w:rsidR="003B3390">
        <w:rPr>
          <w:rFonts w:ascii="Times New Roman" w:hAnsi="Times New Roman" w:cs="Times New Roman"/>
          <w:sz w:val="28"/>
          <w:szCs w:val="28"/>
        </w:rPr>
        <w:t>выходцев нашего района, прож</w:t>
      </w:r>
      <w:r w:rsidR="003B3390">
        <w:rPr>
          <w:rFonts w:ascii="Times New Roman" w:hAnsi="Times New Roman" w:cs="Times New Roman"/>
          <w:sz w:val="28"/>
          <w:szCs w:val="28"/>
        </w:rPr>
        <w:t>и</w:t>
      </w:r>
      <w:r w:rsidR="003B3390">
        <w:rPr>
          <w:rFonts w:ascii="Times New Roman" w:hAnsi="Times New Roman" w:cs="Times New Roman"/>
          <w:sz w:val="28"/>
          <w:szCs w:val="28"/>
        </w:rPr>
        <w:t>вающих в других субъектах РФ</w:t>
      </w:r>
      <w:r w:rsidR="004D3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процессе актуализации их общей прина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лежности к российской общности, формирования позитивного проявления любви к малой родине и, в целом, к общему государству Российской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необходимо проведение мероприятий, направленных на формирование общедагестанской и общероссийской гражданской идентичности,</w:t>
      </w:r>
      <w:r w:rsidRPr="00CB5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этноконфессионального паспорта МО «</w:t>
      </w:r>
      <w:r w:rsidR="003B3390">
        <w:rPr>
          <w:rFonts w:ascii="Times New Roman" w:hAnsi="Times New Roman" w:cs="Times New Roman"/>
          <w:sz w:val="28"/>
          <w:szCs w:val="28"/>
        </w:rPr>
        <w:t>Хасавюртовский</w:t>
      </w:r>
      <w:r>
        <w:rPr>
          <w:rFonts w:ascii="Times New Roman" w:hAnsi="Times New Roman" w:cs="Times New Roman"/>
          <w:sz w:val="28"/>
          <w:szCs w:val="28"/>
        </w:rPr>
        <w:t xml:space="preserve"> район», проведение </w:t>
      </w:r>
      <w:r w:rsidRPr="00CB5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 открытых дверей в школах, круглые столы, спортивные мероприятия, публикации в местных СМИ</w:t>
      </w:r>
      <w:r w:rsidR="00A23D6B">
        <w:rPr>
          <w:rFonts w:ascii="Times New Roman" w:hAnsi="Times New Roman" w:cs="Times New Roman"/>
          <w:sz w:val="28"/>
          <w:szCs w:val="28"/>
        </w:rPr>
        <w:t xml:space="preserve"> и создание единого офисного центра в </w:t>
      </w:r>
      <w:r w:rsidR="003B3390">
        <w:rPr>
          <w:rFonts w:ascii="Times New Roman" w:hAnsi="Times New Roman" w:cs="Times New Roman"/>
          <w:sz w:val="28"/>
          <w:szCs w:val="28"/>
        </w:rPr>
        <w:t>МО «Х</w:t>
      </w:r>
      <w:r w:rsidR="003B3390">
        <w:rPr>
          <w:rFonts w:ascii="Times New Roman" w:hAnsi="Times New Roman" w:cs="Times New Roman"/>
          <w:sz w:val="28"/>
          <w:szCs w:val="28"/>
        </w:rPr>
        <w:t>а</w:t>
      </w:r>
      <w:r w:rsidR="003B3390">
        <w:rPr>
          <w:rFonts w:ascii="Times New Roman" w:hAnsi="Times New Roman" w:cs="Times New Roman"/>
          <w:sz w:val="28"/>
          <w:szCs w:val="28"/>
        </w:rPr>
        <w:t>савюртовский район»</w:t>
      </w:r>
      <w:r w:rsidR="00A23D6B">
        <w:rPr>
          <w:rFonts w:ascii="Times New Roman" w:hAnsi="Times New Roman" w:cs="Times New Roman"/>
          <w:sz w:val="28"/>
          <w:szCs w:val="28"/>
        </w:rPr>
        <w:t xml:space="preserve"> в рамках культурной национальной автономии малых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9B3" w:rsidRDefault="00CB59B3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B8A" w:rsidRDefault="006A2B8A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6EC0" w:rsidRDefault="00FB6EC0" w:rsidP="00FB6E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3.7</w:t>
      </w:r>
      <w:r w:rsidRPr="00FC63FC">
        <w:rPr>
          <w:rFonts w:ascii="Times New Roman" w:eastAsia="Times New Roman" w:hAnsi="Times New Roman"/>
          <w:b/>
          <w:sz w:val="28"/>
          <w:szCs w:val="28"/>
          <w:lang w:eastAsia="ru-RU"/>
        </w:rPr>
        <w:t>. Реализация  приоритетного про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екта Республики Дагестан</w:t>
      </w:r>
    </w:p>
    <w:p w:rsidR="00FB6EC0" w:rsidRDefault="00FB6EC0" w:rsidP="00FB6E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«Человеческий капитал</w:t>
      </w:r>
      <w:r w:rsidRPr="00FC63F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34F59" w:rsidRDefault="00734F59" w:rsidP="00FB6E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07DF" w:rsidRDefault="00FE731A" w:rsidP="00E812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HiddenHorzOCR" w:hAnsi="Times New Roman" w:cs="Times New Roman"/>
          <w:sz w:val="28"/>
          <w:szCs w:val="28"/>
        </w:rPr>
        <w:t>В целях реализации</w:t>
      </w:r>
      <w:r w:rsidR="00DE07DF" w:rsidRPr="00E812C2">
        <w:rPr>
          <w:rFonts w:ascii="Times New Roman" w:eastAsia="HiddenHorzOCR" w:hAnsi="Times New Roman" w:cs="Times New Roman"/>
          <w:sz w:val="28"/>
          <w:szCs w:val="28"/>
        </w:rPr>
        <w:t xml:space="preserve"> мероприятий по </w:t>
      </w:r>
      <w:r>
        <w:rPr>
          <w:rFonts w:ascii="Times New Roman" w:eastAsia="HiddenHorzOCR" w:hAnsi="Times New Roman" w:cs="Times New Roman"/>
          <w:sz w:val="28"/>
          <w:szCs w:val="28"/>
        </w:rPr>
        <w:t>подпроекту «</w:t>
      </w:r>
      <w:r w:rsidR="00734F59">
        <w:rPr>
          <w:rFonts w:ascii="Times New Roman" w:eastAsia="HiddenHorzOCR" w:hAnsi="Times New Roman" w:cs="Times New Roman"/>
          <w:sz w:val="28"/>
          <w:szCs w:val="28"/>
        </w:rPr>
        <w:t>Культурный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 Даг</w:t>
      </w:r>
      <w:r>
        <w:rPr>
          <w:rFonts w:ascii="Times New Roman" w:eastAsia="HiddenHorzOCR" w:hAnsi="Times New Roman" w:cs="Times New Roman"/>
          <w:sz w:val="28"/>
          <w:szCs w:val="28"/>
        </w:rPr>
        <w:t>е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стана» планируется </w:t>
      </w:r>
      <w:r w:rsidR="00DE07DF" w:rsidRPr="00E812C2">
        <w:rPr>
          <w:rFonts w:ascii="Times New Roman" w:eastAsia="HiddenHorzOCR" w:hAnsi="Times New Roman" w:cs="Times New Roman"/>
          <w:sz w:val="28"/>
          <w:szCs w:val="28"/>
        </w:rPr>
        <w:t>обеспече</w:t>
      </w:r>
      <w:r>
        <w:rPr>
          <w:rFonts w:ascii="Times New Roman" w:eastAsia="HiddenHorzOCR" w:hAnsi="Times New Roman" w:cs="Times New Roman"/>
          <w:sz w:val="28"/>
          <w:szCs w:val="28"/>
        </w:rPr>
        <w:t>ние</w:t>
      </w:r>
      <w:r w:rsidR="00DE07DF" w:rsidRPr="00E812C2">
        <w:rPr>
          <w:rFonts w:ascii="Times New Roman" w:eastAsia="HiddenHorzOCR" w:hAnsi="Times New Roman" w:cs="Times New Roman"/>
          <w:sz w:val="28"/>
          <w:szCs w:val="28"/>
        </w:rPr>
        <w:t xml:space="preserve"> достижения целевых показателей, опред</w:t>
      </w:r>
      <w:r w:rsidR="00DE07DF" w:rsidRPr="00E812C2">
        <w:rPr>
          <w:rFonts w:ascii="Times New Roman" w:eastAsia="HiddenHorzOCR" w:hAnsi="Times New Roman" w:cs="Times New Roman"/>
          <w:sz w:val="28"/>
          <w:szCs w:val="28"/>
        </w:rPr>
        <w:t>е</w:t>
      </w:r>
      <w:r w:rsidR="00DE07DF" w:rsidRPr="00E812C2">
        <w:rPr>
          <w:rFonts w:ascii="Times New Roman" w:eastAsia="HiddenHorzOCR" w:hAnsi="Times New Roman" w:cs="Times New Roman"/>
          <w:sz w:val="28"/>
          <w:szCs w:val="28"/>
        </w:rPr>
        <w:t>ленных Указом Президента Российской Федерации от 7 мая 2012 г. № 597 «мероприятиях по реализации государственной социальной политики»</w:t>
      </w:r>
      <w:r>
        <w:rPr>
          <w:rFonts w:ascii="Times New Roman" w:eastAsia="HiddenHorzOCR" w:hAnsi="Times New Roman" w:cs="Times New Roman"/>
          <w:sz w:val="28"/>
          <w:szCs w:val="28"/>
        </w:rPr>
        <w:t>,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ов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дение среднего уровня заработной платы работников учреждений культуры до значения целевого индикатора, установленного «дорож</w:t>
      </w:r>
      <w:r w:rsid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ной картой»  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(73,7 проц</w:t>
      </w:r>
      <w:r w:rsidR="00FB656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ентов</w:t>
      </w:r>
      <w:r w:rsidR="00DE07DF" w:rsidRPr="00E812C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E812C2" w:rsidRPr="00E812C2" w:rsidRDefault="00FE731A" w:rsidP="00E812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подпроекту «Здоровый Дагестан» проведение  диспансеризации</w:t>
      </w:r>
      <w:r w:rsidR="00E812C2" w:rsidRPr="00E812C2">
        <w:rPr>
          <w:rFonts w:ascii="Times New Roman" w:hAnsi="Times New Roman" w:cs="Times New Roman"/>
          <w:sz w:val="28"/>
          <w:szCs w:val="28"/>
        </w:rPr>
        <w:t xml:space="preserve"> д</w:t>
      </w:r>
      <w:r w:rsidR="00E812C2" w:rsidRPr="00E812C2">
        <w:rPr>
          <w:rFonts w:ascii="Times New Roman" w:hAnsi="Times New Roman" w:cs="Times New Roman"/>
          <w:sz w:val="28"/>
          <w:szCs w:val="28"/>
        </w:rPr>
        <w:t>е</w:t>
      </w:r>
      <w:r w:rsidR="00E812C2" w:rsidRPr="00E812C2">
        <w:rPr>
          <w:rFonts w:ascii="Times New Roman" w:hAnsi="Times New Roman" w:cs="Times New Roman"/>
          <w:sz w:val="28"/>
          <w:szCs w:val="28"/>
        </w:rPr>
        <w:t xml:space="preserve">тей-сирот и детей, находящихся в трудной жизненной ситуации, </w:t>
      </w:r>
      <w:r w:rsidR="00E812C2" w:rsidRPr="00E812C2">
        <w:rPr>
          <w:rFonts w:ascii="Times New Roman" w:hAnsi="Times New Roman" w:cs="Times New Roman"/>
          <w:sz w:val="28"/>
        </w:rPr>
        <w:t>в рамках реализации  Указа Президента РФ от 7.05.2012 №598 «</w:t>
      </w:r>
      <w:r w:rsidR="00E812C2" w:rsidRPr="00E812C2">
        <w:rPr>
          <w:rFonts w:ascii="Times New Roman" w:hAnsi="Times New Roman" w:cs="Times New Roman"/>
          <w:iCs/>
          <w:sz w:val="28"/>
        </w:rPr>
        <w:t>О совершенствовании государственной политики в сфере здравоохранения</w:t>
      </w:r>
      <w:r>
        <w:rPr>
          <w:rFonts w:ascii="Times New Roman" w:hAnsi="Times New Roman" w:cs="Times New Roman"/>
          <w:iCs/>
          <w:sz w:val="28"/>
        </w:rPr>
        <w:t xml:space="preserve">, </w:t>
      </w:r>
      <w:r w:rsidR="00E812C2" w:rsidRPr="00E81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812C2" w:rsidRPr="00E812C2">
        <w:rPr>
          <w:rFonts w:ascii="Times New Roman" w:hAnsi="Times New Roman" w:cs="Times New Roman"/>
          <w:sz w:val="28"/>
          <w:szCs w:val="28"/>
        </w:rPr>
        <w:t>оэтапная диспансер</w:t>
      </w:r>
      <w:r w:rsidR="00E812C2" w:rsidRPr="00E812C2">
        <w:rPr>
          <w:rFonts w:ascii="Times New Roman" w:hAnsi="Times New Roman" w:cs="Times New Roman"/>
          <w:sz w:val="28"/>
          <w:szCs w:val="28"/>
        </w:rPr>
        <w:t>и</w:t>
      </w:r>
      <w:r w:rsidR="00E812C2" w:rsidRPr="00E812C2">
        <w:rPr>
          <w:rFonts w:ascii="Times New Roman" w:hAnsi="Times New Roman" w:cs="Times New Roman"/>
          <w:sz w:val="28"/>
          <w:szCs w:val="28"/>
        </w:rPr>
        <w:t>зация взрослого населения в целях реализации Указа Президента РФ от 7.05.2012 №598 «</w:t>
      </w:r>
      <w:r w:rsidR="00E812C2" w:rsidRPr="00E812C2">
        <w:rPr>
          <w:rFonts w:ascii="Times New Roman" w:hAnsi="Times New Roman" w:cs="Times New Roman"/>
          <w:iCs/>
          <w:sz w:val="28"/>
          <w:szCs w:val="28"/>
        </w:rPr>
        <w:t>О совершенствовании государственной политики в сфере здравоохранения»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E812C2" w:rsidRPr="00E812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812C2" w:rsidRPr="00E812C2">
        <w:rPr>
          <w:rFonts w:ascii="Times New Roman" w:hAnsi="Times New Roman" w:cs="Times New Roman"/>
          <w:sz w:val="28"/>
          <w:szCs w:val="28"/>
        </w:rPr>
        <w:t>беспечение не менее 95% населения иммунизацией пр</w:t>
      </w:r>
      <w:r w:rsidR="00E812C2" w:rsidRPr="00E812C2">
        <w:rPr>
          <w:rFonts w:ascii="Times New Roman" w:hAnsi="Times New Roman" w:cs="Times New Roman"/>
          <w:sz w:val="28"/>
          <w:szCs w:val="28"/>
        </w:rPr>
        <w:t>о</w:t>
      </w:r>
      <w:r w:rsidR="00E812C2" w:rsidRPr="00E812C2">
        <w:rPr>
          <w:rFonts w:ascii="Times New Roman" w:hAnsi="Times New Roman" w:cs="Times New Roman"/>
          <w:sz w:val="28"/>
          <w:szCs w:val="28"/>
        </w:rPr>
        <w:t>тив инфекций, управляемых средствами специфической профилактики. ра</w:t>
      </w:r>
      <w:r w:rsidR="00E812C2" w:rsidRPr="00E812C2">
        <w:rPr>
          <w:rFonts w:ascii="Times New Roman" w:hAnsi="Times New Roman" w:cs="Times New Roman"/>
          <w:sz w:val="28"/>
          <w:szCs w:val="28"/>
        </w:rPr>
        <w:t>н</w:t>
      </w:r>
      <w:r w:rsidR="00E812C2" w:rsidRPr="00E812C2">
        <w:rPr>
          <w:rFonts w:ascii="Times New Roman" w:hAnsi="Times New Roman" w:cs="Times New Roman"/>
          <w:sz w:val="28"/>
          <w:szCs w:val="28"/>
        </w:rPr>
        <w:t>нее выявление заболеваний для своевременного проведения оздоровител</w:t>
      </w:r>
      <w:r w:rsidR="00E812C2" w:rsidRPr="00E812C2">
        <w:rPr>
          <w:rFonts w:ascii="Times New Roman" w:hAnsi="Times New Roman" w:cs="Times New Roman"/>
          <w:sz w:val="28"/>
          <w:szCs w:val="28"/>
        </w:rPr>
        <w:t>ь</w:t>
      </w:r>
      <w:r w:rsidR="00E812C2" w:rsidRPr="00E812C2">
        <w:rPr>
          <w:rFonts w:ascii="Times New Roman" w:hAnsi="Times New Roman" w:cs="Times New Roman"/>
          <w:sz w:val="28"/>
          <w:szCs w:val="28"/>
        </w:rPr>
        <w:t>ных мероприятий</w:t>
      </w:r>
      <w:r w:rsidR="00FD042A">
        <w:rPr>
          <w:rFonts w:ascii="Times New Roman" w:hAnsi="Times New Roman" w:cs="Times New Roman"/>
          <w:sz w:val="28"/>
          <w:szCs w:val="28"/>
        </w:rPr>
        <w:t>.</w:t>
      </w:r>
    </w:p>
    <w:p w:rsidR="003659D4" w:rsidRPr="003659D4" w:rsidRDefault="003659D4" w:rsidP="00FD04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D4">
        <w:rPr>
          <w:rFonts w:ascii="Times New Roman" w:hAnsi="Times New Roman" w:cs="Times New Roman"/>
          <w:sz w:val="28"/>
          <w:szCs w:val="28"/>
        </w:rPr>
        <w:t>По подпроекту «</w:t>
      </w:r>
      <w:r w:rsidR="00734F59">
        <w:rPr>
          <w:rFonts w:ascii="Times New Roman" w:hAnsi="Times New Roman" w:cs="Times New Roman"/>
          <w:sz w:val="28"/>
          <w:szCs w:val="28"/>
        </w:rPr>
        <w:t>Просвеще</w:t>
      </w:r>
      <w:r w:rsidR="00DE07DF" w:rsidRPr="003659D4">
        <w:rPr>
          <w:rFonts w:ascii="Times New Roman" w:hAnsi="Times New Roman" w:cs="Times New Roman"/>
          <w:sz w:val="28"/>
          <w:szCs w:val="28"/>
        </w:rPr>
        <w:t>нный Дагестан</w:t>
      </w:r>
      <w:r w:rsidRPr="003659D4">
        <w:rPr>
          <w:rFonts w:ascii="Times New Roman" w:hAnsi="Times New Roman" w:cs="Times New Roman"/>
          <w:sz w:val="28"/>
          <w:szCs w:val="28"/>
        </w:rPr>
        <w:t>» п</w:t>
      </w:r>
      <w:r w:rsidR="00DE07DF" w:rsidRPr="003659D4">
        <w:rPr>
          <w:rFonts w:ascii="Times New Roman" w:hAnsi="Times New Roman" w:cs="Times New Roman"/>
          <w:sz w:val="28"/>
          <w:szCs w:val="28"/>
        </w:rPr>
        <w:t>одготовка пло</w:t>
      </w:r>
      <w:r w:rsidR="00FD042A">
        <w:rPr>
          <w:rFonts w:ascii="Times New Roman" w:hAnsi="Times New Roman" w:cs="Times New Roman"/>
          <w:sz w:val="28"/>
          <w:szCs w:val="28"/>
        </w:rPr>
        <w:t xml:space="preserve">щадки и </w:t>
      </w:r>
      <w:r w:rsidRPr="003659D4">
        <w:rPr>
          <w:rFonts w:ascii="Times New Roman" w:hAnsi="Times New Roman" w:cs="Times New Roman"/>
          <w:sz w:val="28"/>
          <w:szCs w:val="28"/>
        </w:rPr>
        <w:t xml:space="preserve">проведение работ </w:t>
      </w:r>
      <w:r w:rsidR="00DE07DF" w:rsidRPr="003659D4">
        <w:rPr>
          <w:rFonts w:ascii="Times New Roman" w:hAnsi="Times New Roman" w:cs="Times New Roman"/>
          <w:sz w:val="28"/>
          <w:szCs w:val="28"/>
        </w:rPr>
        <w:t>по восстановлению детского лагеря в с.</w:t>
      </w:r>
      <w:r w:rsidR="00FB656F">
        <w:rPr>
          <w:rFonts w:ascii="Times New Roman" w:hAnsi="Times New Roman" w:cs="Times New Roman"/>
          <w:sz w:val="28"/>
          <w:szCs w:val="28"/>
        </w:rPr>
        <w:t>Эндирей</w:t>
      </w:r>
      <w:r w:rsidRPr="003659D4">
        <w:rPr>
          <w:rFonts w:ascii="Times New Roman" w:hAnsi="Times New Roman" w:cs="Times New Roman"/>
          <w:sz w:val="28"/>
          <w:szCs w:val="28"/>
        </w:rPr>
        <w:t>,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59D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>рганиз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>ция и проведение районных  массовых спортивных и физкультурно-оздоровительных мероприятий (спартакиады, фестивали) среди различных к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DE07DF" w:rsidRPr="003659D4">
        <w:rPr>
          <w:rFonts w:ascii="Times New Roman" w:hAnsi="Times New Roman" w:cs="Times New Roman"/>
          <w:spacing w:val="-2"/>
          <w:sz w:val="28"/>
          <w:szCs w:val="28"/>
        </w:rPr>
        <w:t>тегорий населения</w:t>
      </w:r>
      <w:r w:rsidRPr="003659D4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E07DF" w:rsidRPr="003659D4">
        <w:rPr>
          <w:rFonts w:ascii="Times New Roman" w:hAnsi="Times New Roman" w:cs="Times New Roman"/>
          <w:sz w:val="28"/>
          <w:szCs w:val="28"/>
        </w:rPr>
        <w:t xml:space="preserve"> </w:t>
      </w:r>
      <w:r w:rsidRPr="003659D4">
        <w:rPr>
          <w:rFonts w:ascii="Times New Roman" w:hAnsi="Times New Roman" w:cs="Times New Roman"/>
          <w:sz w:val="28"/>
          <w:szCs w:val="28"/>
        </w:rPr>
        <w:t>о</w:t>
      </w:r>
      <w:r w:rsidR="00DE07DF" w:rsidRPr="003659D4">
        <w:rPr>
          <w:rFonts w:ascii="Times New Roman" w:hAnsi="Times New Roman" w:cs="Times New Roman"/>
          <w:sz w:val="28"/>
          <w:szCs w:val="28"/>
        </w:rPr>
        <w:t xml:space="preserve">рганизационно-экспериментальный этап внедрения </w:t>
      </w:r>
      <w:r w:rsidR="00DE07DF" w:rsidRPr="003659D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Вс</w:t>
      </w:r>
      <w:r w:rsidR="00DE07DF" w:rsidRPr="003659D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е</w:t>
      </w:r>
      <w:r w:rsidR="00DE07DF" w:rsidRPr="003659D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российского физкультурно-спортивного комплекса "Готов к труду и обор</w:t>
      </w:r>
      <w:r w:rsidR="00DE07DF" w:rsidRPr="003659D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</w:t>
      </w:r>
      <w:r w:rsidR="00DE07DF" w:rsidRPr="003659D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не" (ГТО) в  образовательных учреждениях</w:t>
      </w:r>
      <w:r w:rsidR="001A1560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</w:t>
      </w:r>
      <w:r w:rsidR="00DE07DF" w:rsidRPr="003659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F50" w:rsidRPr="001A1560" w:rsidRDefault="001A1560" w:rsidP="00E5588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1560">
        <w:rPr>
          <w:rFonts w:ascii="Times New Roman" w:hAnsi="Times New Roman" w:cs="Times New Roman"/>
          <w:sz w:val="28"/>
          <w:szCs w:val="28"/>
        </w:rPr>
        <w:t xml:space="preserve">о подпроекту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E07DF" w:rsidRPr="001A1560">
        <w:rPr>
          <w:rFonts w:ascii="Times New Roman" w:hAnsi="Times New Roman" w:cs="Times New Roman"/>
          <w:sz w:val="28"/>
          <w:szCs w:val="28"/>
        </w:rPr>
        <w:t>Молодеж</w:t>
      </w:r>
      <w:r>
        <w:rPr>
          <w:rFonts w:ascii="Times New Roman" w:hAnsi="Times New Roman" w:cs="Times New Roman"/>
          <w:sz w:val="28"/>
          <w:szCs w:val="28"/>
        </w:rPr>
        <w:t>ный Дагестан»  ф</w:t>
      </w:r>
      <w:r w:rsidR="00DE07DF" w:rsidRPr="001A1560">
        <w:rPr>
          <w:rFonts w:ascii="Times New Roman" w:hAnsi="Times New Roman" w:cs="Times New Roman"/>
          <w:sz w:val="28"/>
          <w:szCs w:val="28"/>
        </w:rPr>
        <w:t>ормирование системы по</w:t>
      </w:r>
      <w:r w:rsidR="00DE07DF" w:rsidRPr="001A1560">
        <w:rPr>
          <w:rFonts w:ascii="Times New Roman" w:hAnsi="Times New Roman" w:cs="Times New Roman"/>
          <w:sz w:val="28"/>
          <w:szCs w:val="28"/>
        </w:rPr>
        <w:t>д</w:t>
      </w:r>
      <w:r w:rsidR="00DE07DF" w:rsidRPr="001A1560">
        <w:rPr>
          <w:rFonts w:ascii="Times New Roman" w:hAnsi="Times New Roman" w:cs="Times New Roman"/>
          <w:sz w:val="28"/>
          <w:szCs w:val="28"/>
        </w:rPr>
        <w:t xml:space="preserve">держки </w:t>
      </w:r>
      <w:r>
        <w:rPr>
          <w:rFonts w:ascii="Times New Roman" w:hAnsi="Times New Roman" w:cs="Times New Roman"/>
          <w:sz w:val="28"/>
          <w:szCs w:val="28"/>
        </w:rPr>
        <w:t>обладающей лидерскими навыками,</w:t>
      </w:r>
      <w:r w:rsidR="001D0C2B">
        <w:rPr>
          <w:rFonts w:ascii="Times New Roman" w:hAnsi="Times New Roman" w:cs="Times New Roman"/>
          <w:sz w:val="28"/>
          <w:szCs w:val="28"/>
        </w:rPr>
        <w:t xml:space="preserve"> </w:t>
      </w:r>
      <w:r w:rsidR="00DE07DF" w:rsidRPr="001A1560">
        <w:rPr>
          <w:rFonts w:ascii="Times New Roman" w:hAnsi="Times New Roman" w:cs="Times New Roman"/>
          <w:sz w:val="28"/>
          <w:szCs w:val="28"/>
        </w:rPr>
        <w:t>инициативной и талантливой молодежи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ривлечение молодежи к осуществлению социально-экономических преобразований в республике, реализации общественно п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лезных, социально значимых инициатив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0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частие молодежи района в проекте «Школа молодого управленца»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овершенствование сис</w:t>
      </w:r>
      <w:r>
        <w:rPr>
          <w:rFonts w:ascii="Times New Roman" w:hAnsi="Times New Roman" w:cs="Times New Roman"/>
          <w:color w:val="000000"/>
          <w:sz w:val="28"/>
          <w:szCs w:val="28"/>
        </w:rPr>
        <w:t>темы патриотическ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 воспитания, ф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ормирование у молодежи российской идентичности и пр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23F50" w:rsidRPr="001A156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дупреждение асоциального поведения, этнического и религиозно-политического экстремизма в молодежной 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7A06" w:rsidRDefault="00CE7A06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669F" w:rsidRDefault="00E9669F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669F" w:rsidRDefault="00E9669F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2B8A" w:rsidRDefault="006A2B8A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669F" w:rsidRDefault="00E9669F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669F" w:rsidRPr="00FC63FC" w:rsidRDefault="00E9669F" w:rsidP="00DE07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6EC0" w:rsidRDefault="00FB6EC0" w:rsidP="00CB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02DB" w:rsidRPr="001E1BA1" w:rsidRDefault="009E02DB" w:rsidP="009E0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1E1BA1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ОСНОВНЫЕ ЦЕЛИ И ЗАДАЧИ, </w:t>
      </w:r>
    </w:p>
    <w:p w:rsidR="009E02DB" w:rsidRPr="001E1BA1" w:rsidRDefault="009E02DB" w:rsidP="009E0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9E02DB" w:rsidRPr="001E1BA1" w:rsidRDefault="009E02DB" w:rsidP="009E02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реализации Комплексной программы экономического развития муниципального образования «</w:t>
      </w:r>
      <w:r w:rsidR="00596AB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на 2015- 2018 годы (далее Программа) – создание благоприятных условий для жизни населения, развития экономики и социальной сферы.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Программы достигается путем решения следующих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новных задач: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демографии, и повышении уровня жизни: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Стабилизация численности населения и формирование предпосылок к последующему демографическому росту.        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условий, обеспечивающих рост реальных доходов насел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повышение заработной платы и снижение дифференциации внутри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Оптимизация спроса и предложения рабочей силы на рынке труда.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условий для увеличения численности населения МО, в первую очередь, за счёт снижения уровня смертности населения (особенно детской) и создание предпосылок для стабилизации и последующего роста  показателей рождаемости.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Разработка системы поддержки молодых семей в решении жили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проблемы.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условий для развития положительных миграционных 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Восстановление воспроизводственной, стимулирующей и регул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рующей функции заработной платы в основных видах экономической де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при этом, рост заработной платы должен сопровождаться ростом производительности труда и созданием новых рабочих мест.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 xml:space="preserve">           5. Осуществление комплекса мер по обеспечению занятости трудосп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собного населения.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Улучшение жизненных условий пожилого и малоимущего населения путем предложения им широкого спектра услуг по доступным ценам.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здравоохранения: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системы здравоохранения, обеспечивающей 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репление и сохранение здоровья населения, предупреждение преждевреме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смертности и инвалидности.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1.Повышение качества и доступности медицинской помощи.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Усиление контроля за организацией и качеством оказания медици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услуг.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Сохранение, восстановление и укрепление здоровья детей</w:t>
      </w:r>
    </w:p>
    <w:p w:rsidR="009E02DB" w:rsidRPr="001E1BA1" w:rsidRDefault="009E02DB" w:rsidP="00734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системы профилактики инфекционных и социально знач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заболев</w:t>
      </w:r>
      <w:r w:rsidR="00734F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аний;</w:t>
      </w:r>
    </w:p>
    <w:p w:rsidR="009E02DB" w:rsidRPr="005F4BC1" w:rsidRDefault="009B2DCA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02DB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Реализация приоритетного проекта  развития Республики Дагестан «Человеческий капитал» (подраздел</w:t>
      </w:r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«Здоровый Дагестан»)</w:t>
      </w:r>
      <w:r w:rsidR="009E02DB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2DB" w:rsidRPr="001E4C9D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образования: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доступности и качества образования.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Расширение сети дневных образовательных учреждений и детских дошкольных учреждений.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Укрепление материально-технической базы дневных и дошкольных образовательных учреждений, проведение в них капитального ремонта.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качества образования, совершенствование воспитател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процессов.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Реализация на территории муниципального района приоритетного национального проекта «Образование» на территории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Организация досуговой деятельности школьников.</w:t>
      </w:r>
    </w:p>
    <w:p w:rsidR="009E02DB" w:rsidRPr="005F4BC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Реализация приоритетного проекта  развития Республики Дагестан «Человеческий капитал» (подраздел </w:t>
      </w:r>
      <w:r w:rsidR="005F4BC1"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«Просвещённый Дагестан»)</w:t>
      </w:r>
      <w:r w:rsidRPr="005F4B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культуры: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Сохранение, развитие и реализация культурного и духовного 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тенциала муниципального района.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культурной среды для воспитания личности.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оптимальных материальных и организационных условий для обеспечения максимальной доступности культурных благ в сфере кул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и искусства.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Укрепление материально-технической базы учреждений культуры муниципального района, проведение в них капитального ремонта, улучшение условий труда.</w:t>
      </w:r>
    </w:p>
    <w:p w:rsidR="009E02DB" w:rsidRPr="001E1BA1" w:rsidRDefault="009E02DB" w:rsidP="009E02DB">
      <w:pPr>
        <w:keepLine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Расширение сети учреждений музыкального и художественного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системы библиотечного обслуживания населения.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6.Создание условий для развития системы дополнительного образов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детей в художественной и музыкальной сфере.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7.Сохранение и популяризация культурного наследия муниципального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Организация и проведение массовых культурных мероприятий, уч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 в республиканских и районных конкурсах.</w:t>
      </w:r>
    </w:p>
    <w:p w:rsidR="009E02DB" w:rsidRPr="00F24B85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Реализация приоритетного проекта  развития Республики Дагестан «Человеческий капитал» (подраздел </w:t>
      </w:r>
      <w:r w:rsidR="00F24B85"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«Культурный Дагестан»)</w:t>
      </w:r>
      <w:r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4B85" w:rsidRDefault="00F24B85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туризма: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туристско-рекреационного комплекса муниципального района.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5B0BC5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1.Создани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условий для привлечения инвестиций, подготовка инвест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площадок.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Разработка новых туристических маршрутов и экскурсий.</w:t>
      </w:r>
    </w:p>
    <w:p w:rsidR="009E02DB" w:rsidRDefault="009E02DB" w:rsidP="000B4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экологического и л</w:t>
      </w:r>
      <w:r w:rsid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ечебно-оздоровительного туризма.</w:t>
      </w:r>
    </w:p>
    <w:p w:rsidR="000B4EB4" w:rsidRPr="001E1BA1" w:rsidRDefault="000B4EB4" w:rsidP="000B4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Default="000B4EB4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.Развитие историко-этнографического и познавательного туризма.</w:t>
      </w:r>
    </w:p>
    <w:p w:rsidR="005B0BC5" w:rsidRPr="001E1BA1" w:rsidRDefault="005B0BC5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физической культуры и спорта: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здорового образа жизни населения, создание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тимальных условий для развития массовой физической культуры и спорта.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 Расширение сети спортивных учреждений и развитие спортивной инфраструктуры.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2.Создание условий для развития массовой культуры и спорта, включая развитие детского и юношеского спорта, внеурочных форм занятий физкул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турой и спортом.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Укрепление материально-технической базы учреждений физической культуры и спорта.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Организация, проведение районных и участие в межрайонных и  республиканских спортивных мероприятиях. </w:t>
      </w:r>
    </w:p>
    <w:p w:rsidR="009E02DB" w:rsidRPr="00F24B85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Реализация приоритетного проекта  развития Республики Дагестан «Человеческий капитал» (подраздел </w:t>
      </w:r>
      <w:r w:rsidR="00F24B85"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«Спортивный Дагестан»</w:t>
      </w:r>
      <w:r w:rsidRPr="00F24B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муниципальных финансов: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роста собственных доходов местного бюджета.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эффективности бюджетных расходов.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Реализация приоритетного проекта  развития Республики Дагестан «Обеление» экономики».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условий для повышения налогового потенциала муниц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Разработка и осуществление комплекса мероприятий по увеличению собираемости налогов, поступающих в бюджет района. Организация контр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 плательщиками единого налога на вмененный доход для отдельных 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деятельности в сфере розничной торговли и обслуживания населения. Оказание помощи поселениям по взиманию арендной платы за земли, нах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дящиеся в государственной собственности, до разграничения государстве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собственности на землю.  Принятие мер по взысканию недоимки по м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стным налогам.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3.Проведение инвентаризации кредиторской задолженности с исте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шим сроком исковой давности и принятие соответствующих мер.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Увеличение неналоговых доходов бюджета за счет повышения э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фективности использования муниципального имущества.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мероприятий по выявлению незарегистрированных об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 недвижимости, принадлежащих физическим лицам, содействие их 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и уплате налога на имущество физических лиц.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Оптимизация бюджетных расходов, повышение эффективности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ходования бюджетных средств, ориентация на достижение конечных соц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ально-экономических результатов.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управления и использования муниципального имущес</w:t>
      </w: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 и земель: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эффективности использования имущества и земель, находящихся в собственности муниципального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Проведение инвентаризации муниципального имущества с целью определения состава имущества, которое необходимо для оказания социал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 и  реализации вопросов местного значения.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Завершение процесса разграничения земель по уровням собственн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юридическое оформление права муниципальной собственности на 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мельные участки.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Активизация работы по выявлению случаев самозахвата земель и принятию соответствующих мер.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Регулярное осуществление контроля за исполнением условий дог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воров аренды земель сельскохозяйственного назначения и принятие мер 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вышения эффективности их использования, вплоть до принудительного из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Осуществление контроля за полнотой и своевременностью уплаты арендной платы за использование муниципального имущества, погашению образовавшейся задолженности за использование земель.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сельском хозяйстве: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на территории муниципального района конкурентоспосо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 устойчивого сельскохозяйственного производства.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2.Создание условий для формирования сырьевой базы для предприятий пищевой и перерабатывающей промышленности.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3.Обеспечение устойчивого развития территорий МО, занятости нас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повышения уровня его жизни.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4.Увеличение объёмов производства сельскохозяйственной продукции.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5.Формирование эффективно функционирующего рынка сельхозпр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 и развитие инфраструктуры этого рынка.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6.Создание благоприятного инвестиционного климата и увеличение объёма инвестиций.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7.Продвижение продукции местных товаропроизводителей на респу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ликанский рынок.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Реализация приоритетного проекта  развития Республики Дагестан «Эффективный агропромышленный комплекс».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1.Ускоренное развитие животноводства (скотоводство, овцеводство,  коневодство, пчеловодство, птицеводство).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и поддержка селекционно-племенной работы.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Поддержка своевременного проведения противоэпизоотических м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роприятий.</w:t>
      </w:r>
    </w:p>
    <w:p w:rsidR="000B4EB4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4.Развитие растениеводства (семеноводство, кормоводство,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зерноводство, овощеводство, картофелеводство, садоводство).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почвенного плодородия, модернизации мелиоративных систем.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6.Развитие рынка механизированных услуг и повышение уровня техн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оснащения.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7.Развитие эффективного оборота земель и создание условий для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ширения посевных площадей в муниципальном районе.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8.Развитие агропромышленной интеграции и сельскохозяйственной кооперации,</w:t>
      </w:r>
      <w:r w:rsidRPr="001E1BA1"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  <w:t xml:space="preserve"> в т.ч. потребительской, кредитной.</w:t>
      </w:r>
      <w:r w:rsidRPr="001E1BA1"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  <w:tab/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9.Создание инвестиционных площадок и подготовка инвестиционных проектов и предложений.</w:t>
      </w:r>
    </w:p>
    <w:p w:rsidR="002949DC" w:rsidRDefault="002949DC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9DC" w:rsidRDefault="002949DC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промышленности: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промышленного комплекса на базе имеющегося ресурсного и трудового потенциала муниципального образования.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экономических условий, обеспечивающих создание и эффективное развитие предприятий промышленности на территории МО.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на территории муниципального района сети мини-производств по переработке сельскохозяйственной продукции и выпуску г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товой продукции, ориентированной на потребительский спрос различных групп населения.</w:t>
      </w:r>
    </w:p>
    <w:p w:rsidR="002B49E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производства и переработки мясной и молочной проду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</w:t>
      </w:r>
      <w:r w:rsidRPr="001E1BA1"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  <w:tab/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  <w:t xml:space="preserve">4.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производства хлеба, хлебобулочных и кондитерских изд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лий.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благоприятного инвестиционного климата с целью привл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инвестиций в развитие промышленности  муниципального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Формирование устойчивой сырьевой базы для перерабатывающих предприятий, стимулирование хозяйств, в том числе фермерских и личных подсобных, на поставку сырья для переработки.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Расширение рынков сырья и сбыта производимой в районе проду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в том числе за счет освоения новых региональных рынков.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Создание благоприятного климата для развития новых производств, малого бизнеса в сфере производства промышленной продукции муниц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образования.</w:t>
      </w: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Реализация приоритетного  проекта  развития Республики Дагестан «Новая индустриализация».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малом и среднем предпринимательстве</w:t>
      </w:r>
    </w:p>
    <w:p w:rsidR="002B49E1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благоприятных условий для развития малого и средн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предпринимательства, увеличения на его основе притока инвестиций, об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ёмов производства товаров и услуг, налоговых поступлений в бюджет, 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вышение уровня занятости населения муниципального района. </w:t>
      </w:r>
    </w:p>
    <w:p w:rsidR="000B4EB4" w:rsidRDefault="000B4EB4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EB4" w:rsidRPr="001E1BA1" w:rsidRDefault="000B4EB4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Оказание в рамках действующего законодательства поддержки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 субъектов малого предпринимательства.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Оказание содействия развитию системы кредитования малого и среднего бизнеса.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муниципального залогового фонда.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системы социального партнерства между субъектами мал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среднего предпринимательства и администрацией муниципального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Информационная, методическая и организационная поддержка нас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представителей малого предпринимательства по проблемам развития малого бизнеса.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Предоставление земель для организации и ведения сельскохозяйс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венного производства.</w:t>
      </w: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Оказание содействия в вопросах  производства и сбыта  продукции.</w:t>
      </w:r>
    </w:p>
    <w:p w:rsidR="002B49E1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строительства и ЖКХ </w:t>
      </w:r>
    </w:p>
    <w:p w:rsidR="009E02DB" w:rsidRPr="001E1BA1" w:rsidRDefault="009E02DB" w:rsidP="009E02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Цели: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Достижение высокого уровня надежности и устойчивости функци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нирования жилищно-коммунального комплекса муниципального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Улучшение качества предоставляемых жилищно-коммунальных 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 при одновременной оптимизации затрат на их предоставление.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эффективности использования топливно-энергетических ресурсов.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Оздоровление финансовой ситуации в отрасли, ликвидация задо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женности населения за услуги ЖКХ.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2.Обеспечение постоянного участия органов местного самоуправления в контроле за качеством жилищно-коммунальных услуг.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Анализ потребления энергоресурсов организациями, финансиру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мыми из местного бюджета, выявление и устранение очагов нерациональн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использования энергоресурсов.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Модернизация и замена отслужившего срок технологического об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рудования муниципальной системы теплоснабжения и водоснабжения.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системы водоотведения и очистных сооружений.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Увеличение объемов жилищного строительства.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Развитие рынка строительных материалов и услуг.</w:t>
      </w:r>
    </w:p>
    <w:p w:rsidR="002B49E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4EB4" w:rsidRDefault="000B4EB4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транспорта, связи и дорожного хозяйства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конкурентоспособной транспортной системы, максимал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интеграция в республиканское и межрегиональное транспортное 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странство.</w:t>
      </w:r>
      <w:r w:rsidRPr="001E1BA1">
        <w:rPr>
          <w:rFonts w:ascii="Times New Roman" w:eastAsia="Times New Roman" w:hAnsi="Times New Roman" w:cs="Times New Roman"/>
          <w:webHidden/>
          <w:sz w:val="28"/>
          <w:szCs w:val="28"/>
          <w:lang w:eastAsia="ru-RU"/>
        </w:rPr>
        <w:tab/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автодорожной сети.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Удовлетворение потребности населения и организаций в различных видах связи.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доступности и качества транспортных услуг для нас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муниципального района в соответствии с транспортными стандартами, организация регулярного транспортного обслуживания населения между всеми поселениями района и городами республики.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Содержание, ремонт и строительство автомобильных дорог общего пользования между населенными пунктами. Поддержание в рабочем состо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дорожной сети муниципального образования, содержание, ремонт и строительство искусственных сооружений на автомобильных дорогах общего пользования.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Модернизация автотранспортного парка.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4.Расширение возможностей доступа к сети Интернет.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сети телефонной связи, замена аналоговых телефонных станций на цифровые.</w:t>
      </w: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Телефонизация объектов непроизводственного назначения в удале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населенных пунктах, фермерских и крестьянских хозяйств района.</w:t>
      </w:r>
    </w:p>
    <w:p w:rsidR="002B49E1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потребительского рынка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Удовлетворение покупательского спроса населения в качестве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товарах и услугах.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розничной торговли.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оптовой торговли.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и совершенствование сети общественного питания.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Расширение перечня оказываемых платных услуг населению.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Развитие сектора негосударственных некоммерческих организаций для обеспечения качественными социально-значимыми бытовыми услугами жителей муниципального района.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Формирование внутренней культуры предприятия торговли и сферы услуг.</w:t>
      </w: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Развитие рынка бытовых услуг.</w:t>
      </w:r>
    </w:p>
    <w:p w:rsidR="002B49E1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экологии и охраны окружающей среды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экологической безопасности и качества охраны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ружающей среды, создание комфортных условий проживания и развития производства жителям муниципального района.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1.Решение проблемы утилизации отходов. Создание во всех поселен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муниципального района организованных свалок ТБО, организация пре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 по утилизации отходов АПК.</w:t>
      </w:r>
    </w:p>
    <w:p w:rsidR="009E02DB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Осуществление берегоукрепительных работ. </w:t>
      </w:r>
    </w:p>
    <w:p w:rsidR="009E02DB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уровня благоустройства и озеленения муниципального района.</w:t>
      </w:r>
    </w:p>
    <w:p w:rsidR="009E02DB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Регулярное информирование населения о бережном отношении к лесному </w:t>
      </w:r>
      <w:r w:rsid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водному 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фонду муниципального района.</w:t>
      </w:r>
    </w:p>
    <w:p w:rsidR="002B49E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EB4" w:rsidRPr="001E1BA1" w:rsidRDefault="000B4EB4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взаимодействия с сельскими поселениями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Совершенствование взаимодействия и координации работы органов местного самоуправления муниципального района с органами местного 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моуправления сельских поселений.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Сокращение различий в социально-экономическом развитии сел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поселений.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Содействовать созданию имущественного комплекса сельских пос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лений.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Создание условий для эффективного использования земельных 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сурсов. </w:t>
      </w:r>
    </w:p>
    <w:p w:rsidR="009E02DB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условий для развития «точек роста» в сельских поселен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ях, содействие реализации инвестиционных проектов, развитию малого предпринимательства, организации занятости населения. </w:t>
      </w:r>
    </w:p>
    <w:p w:rsidR="002B49E1" w:rsidRPr="001E1BA1" w:rsidRDefault="002B49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реализации среднесрочной программы: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реализуется в течение 201</w:t>
      </w:r>
      <w:r w:rsidR="000308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2018 годов в два этапа. 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2015-2016 год – базируется на реализации и расширении ко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курентных преимуществ, которыми обладает экономика муниципального района с целью повышения её эффективности и формирования современной устойчивой модели развития.</w:t>
      </w:r>
    </w:p>
    <w:p w:rsidR="009E02DB" w:rsidRPr="001E1BA1" w:rsidRDefault="009E02DB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2017-2018 годы – рывок в повышении конкурентоспособности экономики муниципального района, на основе её перехода на современную модель развития, улучшения качества человеческого потенциала и социал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среды, структурной диверсификации.</w:t>
      </w:r>
    </w:p>
    <w:p w:rsidR="00C400E1" w:rsidRPr="001E1BA1" w:rsidRDefault="00C400E1" w:rsidP="009E0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04D" w:rsidRPr="001E1BA1" w:rsidRDefault="002F604D" w:rsidP="009E02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A01A4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V</w:t>
      </w:r>
      <w:r w:rsidRPr="00FA01A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Перечень  </w:t>
      </w: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программных мероприятий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Программы будет способствовать решению 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дач, определенных основными направлениями Стратегии социально-экономического развития Республики Дагестан до 2025 года. Выполнение мероприятий Программы предусматривается за счет средств федерального, республиканского и местного бюджетов и внебюджетных источников.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 мероприятия по развитию: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агропромышленного комплекса;</w:t>
      </w:r>
    </w:p>
    <w:p w:rsidR="009E02DB" w:rsidRPr="001E1BA1" w:rsidRDefault="009E02DB" w:rsidP="00A16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промышленности;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водоснабжения;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водоотведения;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газификации;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электрификации;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дорожного хозяйства;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образования;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здравоохранения;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культуры;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физической культуры и спорта;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жилищной политики;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молодежной политики;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малого и среднего предпринимательства;</w:t>
      </w:r>
    </w:p>
    <w:p w:rsidR="001E1BA1" w:rsidRPr="001E1BA1" w:rsidRDefault="00795ED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территориального планирования</w:t>
      </w:r>
      <w:r w:rsidR="001E1BA1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02DB" w:rsidRDefault="001E1BA1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-экологии</w:t>
      </w:r>
      <w:r w:rsidR="00795ED4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9E1" w:rsidRPr="001E1BA1" w:rsidRDefault="002B49E1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16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развития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агропромышленного комплекса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име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щийся производственный потенциал района, предполагается</w:t>
      </w:r>
      <w:r w:rsidR="008D316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27A4" w:rsidRDefault="002627A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производства зерновых и технических культур за счет расш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посевных площадей и выявления неиспользуемых площадей,</w:t>
      </w:r>
    </w:p>
    <w:p w:rsidR="008D316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мероприятий по строительству животноводческих компле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D3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цехов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переработке</w:t>
      </w:r>
      <w:r w:rsidR="008D3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мяса, комбикормов, </w:t>
      </w:r>
    </w:p>
    <w:p w:rsidR="002627A4" w:rsidRDefault="008D3161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ED4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 и расширение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птицефабри</w:t>
      </w:r>
      <w:r w:rsidR="002627A4">
        <w:rPr>
          <w:rFonts w:ascii="Times New Roman" w:eastAsia="Times New Roman" w:hAnsi="Times New Roman" w:cs="Times New Roman"/>
          <w:sz w:val="28"/>
          <w:szCs w:val="28"/>
          <w:lang w:eastAsia="ru-RU"/>
        </w:rPr>
        <w:t>к,</w:t>
      </w:r>
    </w:p>
    <w:p w:rsidR="002627A4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строительству тепличных комплексов, в том числе малогабаритных, </w:t>
      </w:r>
    </w:p>
    <w:p w:rsidR="002627A4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2627A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садоводства, </w:t>
      </w:r>
      <w:r w:rsidR="0026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виноградарства, </w:t>
      </w:r>
    </w:p>
    <w:p w:rsidR="002627A4" w:rsidRDefault="00BB48AC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мелиора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</w:t>
      </w:r>
      <w:r w:rsidR="002627A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="00795ED4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2627A4" w:rsidRDefault="00814F07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откормочных площадок,</w:t>
      </w:r>
      <w:r w:rsid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7A4" w:rsidRDefault="00795ED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материально-технической базы ветеринарской службы,</w:t>
      </w:r>
    </w:p>
    <w:p w:rsidR="009E02DB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эффективности использования оросительных систем, во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становлению внутрихозяйственной оросительной систе</w:t>
      </w:r>
      <w:r w:rsidR="002627A4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</w:p>
    <w:p w:rsidR="002627A4" w:rsidRDefault="002627A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поддержка личных подсобных и крестьянско-фермерских 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</w:t>
      </w:r>
    </w:p>
    <w:p w:rsidR="002B49E1" w:rsidRPr="001E1BA1" w:rsidRDefault="002B49E1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BB48AC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«Промышленность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в себя реализацию инвестицио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проектов по строительству цехов по производству 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кирпича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шлакобл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B4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тротуарной плитки,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производству и реставрации мебели, организации цехов по выпуску </w:t>
      </w:r>
      <w:r w:rsidR="001E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8AC"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из железа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населенных пунктах района.</w:t>
      </w:r>
    </w:p>
    <w:p w:rsidR="000422FD" w:rsidRDefault="000422FD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2FD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развития инженерной инфраструктуры и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коммунального хозя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ства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предусматривается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22FD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мероприятий по строительству и реконструкции сетей вод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снабжения, водоотведения за счет бурения новых скважин для забора воды,  реализации в районе федеральной целевой программы «Чистая вода на 2011-2017 годы», </w:t>
      </w:r>
      <w:r w:rsidR="000422F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 повысить качество и объем подачи питьевой воды, увеличить охват населения централизованным водоснабжением и водоотв</w:t>
      </w:r>
      <w:r w:rsidR="000422F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22F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дением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02DB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газификации 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электрификации новых микрорайонов, что позволит 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полную газификацию территории муниципального района, нал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стабильное электроснабжение, что в конечном итоге создаст комфор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проживания населения в рай</w:t>
      </w:r>
      <w:r w:rsidR="000422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оне</w:t>
      </w:r>
    </w:p>
    <w:p w:rsidR="000422FD" w:rsidRDefault="000422FD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и закладка   парков в 42 сельских муниципальных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ваниях.</w:t>
      </w:r>
    </w:p>
    <w:p w:rsidR="00FC7FA6" w:rsidRPr="001E1BA1" w:rsidRDefault="00FC7FA6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FA6" w:rsidRPr="00A16210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транспортной инфраструктуры в рамках Программы пр</w:t>
      </w:r>
      <w:r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дусматривается строительство и реконструкция опорной сети автомобильных </w:t>
      </w:r>
      <w:r w:rsid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 республиканского </w:t>
      </w:r>
      <w:r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местного значения на территории </w:t>
      </w:r>
      <w:r w:rsidR="00FC7FA6"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</w:t>
      </w:r>
      <w:r w:rsidR="00FC7FA6"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7FA6"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r w:rsidRPr="00E96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7FEB" w:rsidRDefault="009E02D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удовлетворения потребности населения муниципального района в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образовательных учреждениях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соответствующих нормативам, для стаб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и дальнейшего развития системы образования как одного из факт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экономического и социального прогресса общества, повышения  качества  общего и дошкольного образовани</w:t>
      </w:r>
      <w:r w:rsidR="00FC7FA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обеспечение его доступности. 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Программы предусматривается</w:t>
      </w:r>
      <w:r w:rsidR="008B7F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7FEB" w:rsidRDefault="009E02D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мероприятий по строительству школ и детских садов в нас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</w:t>
      </w:r>
      <w:r w:rsidR="008B7FEB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пунктах муниципального района,</w:t>
      </w:r>
    </w:p>
    <w:p w:rsidR="009E02DB" w:rsidRDefault="008B7FE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материально-технической базы с учетом требований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нормативов,</w:t>
      </w:r>
    </w:p>
    <w:p w:rsidR="008B7FEB" w:rsidRDefault="008B7FE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нового поколения педагогических кадров, повышение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фективности управления в системе образования,</w:t>
      </w:r>
    </w:p>
    <w:p w:rsidR="008B7FEB" w:rsidRDefault="008B7FE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детей с ограниченными возможностями в общество,</w:t>
      </w:r>
    </w:p>
    <w:p w:rsidR="008B7FEB" w:rsidRDefault="008B7FE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молодежи,</w:t>
      </w:r>
    </w:p>
    <w:p w:rsidR="008B7FEB" w:rsidRDefault="008B7FEB" w:rsidP="008B7F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привлечения негосударственных организаций в сферу дошкольного образования.</w:t>
      </w:r>
    </w:p>
    <w:p w:rsidR="00FC7FA6" w:rsidRPr="001E1BA1" w:rsidRDefault="00FC7FA6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FD2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здоровья жителей и оказания своевременной и качес</w:t>
      </w: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венной меди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цинской помощи населению района. </w:t>
      </w: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предусматр</w:t>
      </w: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реализация мероприятий</w:t>
      </w:r>
      <w:r w:rsidR="00232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</w:t>
      </w:r>
      <w:r w:rsidR="00232AFA"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здравоохранения</w:t>
      </w:r>
      <w:r w:rsidR="008D4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4FD2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02824"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завершению строительства районной больницы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реконструкция у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реждений здравоохранения, укрепление материальной базы лечебных учре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района</w:t>
      </w:r>
      <w:r w:rsidR="008D4F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D4FD2" w:rsidRDefault="008D4FD2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государственных гарантий оказания населению бесплатной медицинской помощи,</w:t>
      </w:r>
    </w:p>
    <w:p w:rsidR="008D4FD2" w:rsidRDefault="008D4FD2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дальнейшая стабилизация заболеваемости, снижение уровня инвалидн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смертности от социально значимых и инфекционных заболеваний,</w:t>
      </w:r>
    </w:p>
    <w:p w:rsidR="009E02DB" w:rsidRPr="00202824" w:rsidRDefault="008D4FD2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обеспечение лиц, имеющих право на набор социальных услуг, дополнительными лекарственными препаратами.</w:t>
      </w:r>
      <w:r w:rsidR="00202824" w:rsidRPr="00202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B42" w:rsidRPr="00A16210" w:rsidRDefault="00911B42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81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удовлетворения потребности в учреждениях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культуры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 нормативам, сохранения культурного наследия района, выравн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доступа к культурным ценностям и информационным ресурсам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групп граждан, создания условий для сохранения и развития кул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турного потенциала, </w:t>
      </w:r>
      <w:r w:rsidRPr="000C68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предусматривается</w:t>
      </w:r>
      <w:r w:rsidR="000C68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E64" w:rsidRDefault="00553E6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охранение и развитие учреждений культуры, укрепление их матер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ной базы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компьютеризация библиотек района и подключение их к сети «И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тернет»,</w:t>
      </w:r>
    </w:p>
    <w:p w:rsidR="00553E64" w:rsidRDefault="00553E6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художественной самодеятельности, создание творческих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лективов, выявление и поддержка талантливых, одаренных детей и подрос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ков, </w:t>
      </w:r>
    </w:p>
    <w:p w:rsidR="009E02DB" w:rsidRPr="00553E64" w:rsidRDefault="00553E64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культурного наследия, осуществление реализации развития местных народных художественных промыслов (с.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Сулевкент, Куруш, Н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вый-Костек, Аксай, Ичичали и др.), сохранение историко-культурного насл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дия.</w:t>
      </w:r>
      <w:r w:rsidR="009E02DB"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811" w:rsidRPr="00553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811" w:rsidRPr="00A16210" w:rsidRDefault="000C6811" w:rsidP="00C765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6E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улучшения обеспеченности муниципального района</w:t>
      </w:r>
    </w:p>
    <w:p w:rsidR="009E02DB" w:rsidRPr="00EC616E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2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спортивной</w:t>
      </w:r>
      <w:r w:rsidRPr="00CA72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инфраструктурой, повышения доли граждан, систематич</w:t>
      </w: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 занимающихся физической культурой и спортом, ул</w:t>
      </w:r>
      <w:r w:rsidR="00794902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учшения здоровья жителей района</w:t>
      </w:r>
      <w:r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Программы планируется строительство</w:t>
      </w:r>
      <w:r w:rsidR="003F5C46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</w:t>
      </w:r>
      <w:r w:rsidR="00EC616E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</w:t>
      </w:r>
      <w:r w:rsidR="00EC616E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16E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комплекса </w:t>
      </w:r>
      <w:r w:rsidR="003F5C46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16E" w:rsidRPr="00EC6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EC616E" w:rsidRPr="00EC616E">
        <w:rPr>
          <w:rFonts w:ascii="Times New Roman" w:hAnsi="Times New Roman" w:cs="Times New Roman"/>
          <w:sz w:val="28"/>
          <w:szCs w:val="28"/>
        </w:rPr>
        <w:t>Строительство и ввод в эксплуатацию физкул</w:t>
      </w:r>
      <w:r w:rsidR="00EC616E" w:rsidRPr="00EC616E">
        <w:rPr>
          <w:rFonts w:ascii="Times New Roman" w:hAnsi="Times New Roman" w:cs="Times New Roman"/>
          <w:sz w:val="28"/>
          <w:szCs w:val="28"/>
        </w:rPr>
        <w:t>ь</w:t>
      </w:r>
      <w:r w:rsidR="00EC616E" w:rsidRPr="00EC616E">
        <w:rPr>
          <w:rFonts w:ascii="Times New Roman" w:hAnsi="Times New Roman" w:cs="Times New Roman"/>
          <w:sz w:val="28"/>
          <w:szCs w:val="28"/>
        </w:rPr>
        <w:t>турно-оздоровительного комплекса размером 36х18 метров в сел.Карланюрт</w:t>
      </w:r>
      <w:r w:rsidR="00EC616E">
        <w:rPr>
          <w:rFonts w:ascii="Times New Roman" w:hAnsi="Times New Roman" w:cs="Times New Roman"/>
          <w:sz w:val="28"/>
          <w:szCs w:val="28"/>
        </w:rPr>
        <w:t>.</w:t>
      </w:r>
    </w:p>
    <w:p w:rsidR="00C7652B" w:rsidRPr="00A16210" w:rsidRDefault="00C7652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794902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в сфере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жилищной политики</w:t>
      </w:r>
      <w:r w:rsidRP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строительство малоэтажного жилого комплекса с социальной инфр</w:t>
      </w:r>
      <w:r w:rsidRP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структурой для молодых семей и строительство жилья в населенных пунктах муниципального  района</w:t>
      </w:r>
      <w:r w:rsidR="003F5C46" w:rsidRP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развития производства стро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материалов местного сырья. Активизировать усилия органов мес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  по увеличению ввода жилья, предоставлению индив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490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застройщикам земельных участков.</w:t>
      </w:r>
    </w:p>
    <w:p w:rsidR="00C7652B" w:rsidRPr="00A16210" w:rsidRDefault="00C7652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связи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Программы предусматривается </w:t>
      </w:r>
      <w:r w:rsidR="002F604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</w:t>
      </w:r>
      <w:r w:rsidR="002F604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F604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формационных систем, обеспечивающих поддержку деятельности органов местного самоуправления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предоставление услуг связи для бюдже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учреждений: медицинских, социальных, образовательных и прочих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ганизаций, проведение мероприятий по развитию цифрового телерадиовещ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мобильной связи.</w:t>
      </w:r>
    </w:p>
    <w:p w:rsidR="00C7652B" w:rsidRPr="001E1BA1" w:rsidRDefault="00C7652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4E745A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условий для эффективной социализации и вовлечения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молодежи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активную общественную деятельность, улучшение материал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B48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но-технической базы сферы государственной молодежной политики</w:t>
      </w:r>
      <w:r w:rsidRPr="004E74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</w:t>
      </w:r>
      <w:r w:rsidRPr="004E74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E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граммой предусматривается </w:t>
      </w:r>
      <w:r w:rsidR="00BB48AC" w:rsidRPr="004E7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45A" w:rsidRPr="004E74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и одаренной молодежи через организацию конкурсов, фестивалей, форумов,  творческих проектов «Школьная лига КВН», «Эффективный муниципалитет».</w:t>
      </w:r>
      <w:r w:rsidR="004A5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Молодежная пол</w:t>
      </w:r>
      <w:r w:rsidR="004A5A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5AE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 будет развиваться в соответствии с муниципальной программой «Мол</w:t>
      </w:r>
      <w:r w:rsidR="004A5A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5A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дежь на 2014-2018 годы».</w:t>
      </w:r>
    </w:p>
    <w:p w:rsidR="00C7652B" w:rsidRPr="00A16210" w:rsidRDefault="00C7652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7F9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Мероприятиями Программы по развитию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малого и среднего предпр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нимательства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предусматривается</w:t>
      </w:r>
      <w:r w:rsidR="001967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67F9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субъектов малого и среднего бизнеса муниципального района в региональных программах развития малого и среднего предпринимательства, направленных на приоритетную поддержку субъектов малого и среднего предпринимательства, реализующих социально значимые для муниципал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ного района и  республики проекты, </w:t>
      </w:r>
    </w:p>
    <w:p w:rsidR="001967F9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единого информационного пространства предпринимательства, стимулирование инновационной активности субъе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96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малого и среднего бизнеса,</w:t>
      </w:r>
    </w:p>
    <w:p w:rsidR="001967F9" w:rsidRDefault="001967F9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инвестиционных проектов в приоритетных отраслях (АПК, малое промышленное производство, малая строительная индустрия, информационных сервис, народные художественные промыслы и др.),</w:t>
      </w:r>
    </w:p>
    <w:p w:rsidR="001967F9" w:rsidRDefault="001967F9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конкурентоспособности субъектов малого предприним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ускоренное развитие новых кредитно-инвестиционных механизмов, облегчающих доступ к финансовым ресурсам,</w:t>
      </w:r>
    </w:p>
    <w:p w:rsidR="009E02DB" w:rsidRDefault="001967F9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государственных и муниципальных заказов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субъектов малого предприн</w:t>
      </w:r>
      <w:r w:rsid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мательства.</w:t>
      </w:r>
    </w:p>
    <w:p w:rsidR="00C7652B" w:rsidRPr="001E1BA1" w:rsidRDefault="00C7652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BB5375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Мероприятиями Программы по </w:t>
      </w:r>
      <w:r w:rsidRPr="00232A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территориальному планированию</w:t>
      </w:r>
      <w:r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разработка генеральных планов и правил землепользования и застройки </w:t>
      </w:r>
      <w:r w:rsidR="00BB5375"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3D497C"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04D"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497C"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375"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B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поселений.</w:t>
      </w:r>
    </w:p>
    <w:p w:rsidR="009E02DB" w:rsidRPr="001E1BA1" w:rsidRDefault="009E02DB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программных мероприятий приведен в Приложении </w:t>
      </w:r>
      <w:r w:rsidR="002F604D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 Программе.  </w:t>
      </w:r>
    </w:p>
    <w:p w:rsidR="00650945" w:rsidRPr="009E02DB" w:rsidRDefault="00650945" w:rsidP="009E02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3D497C" w:rsidRDefault="009E02DB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  <w:r w:rsidRPr="003D497C">
        <w:rPr>
          <w:rFonts w:ascii="Times New Roman" w:eastAsia="Times New Roman" w:hAnsi="Times New Roman" w:cs="Times New Roman"/>
          <w:b/>
          <w:caps/>
          <w:sz w:val="28"/>
          <w:szCs w:val="20"/>
          <w:lang w:val="en-US" w:eastAsia="ru-RU"/>
        </w:rPr>
        <w:t>VI</w:t>
      </w:r>
      <w:r w:rsidRPr="003D497C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>. Ресурсное обеспечение реализации программы</w:t>
      </w:r>
    </w:p>
    <w:p w:rsidR="009E02DB" w:rsidRPr="003D497C" w:rsidRDefault="009E02DB" w:rsidP="009E02DB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</w:pPr>
    </w:p>
    <w:p w:rsidR="00CA7275" w:rsidRPr="00CA7275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Общая  потребность в финансовых ресурсах на реализацию Программы оценивается в размере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10 335,36</w:t>
      </w: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млн. руб., в том числе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1 305,47</w:t>
      </w: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млн. руб. – из федерального бюджета,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1 153,2</w:t>
      </w: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млн. руб. – из республиканского бюджета Республики Дагестан,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161,85</w:t>
      </w: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млн. руб. – из муниципального бюджета МО «</w:t>
      </w:r>
      <w:r w:rsidR="00CA7275"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>Хасавюртовский</w:t>
      </w:r>
      <w:r w:rsidR="002F604D"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7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</w:t>
      </w:r>
      <w:r w:rsidR="006A2B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внебюджетные средства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6A2B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D76E7">
        <w:rPr>
          <w:rFonts w:ascii="Times New Roman" w:eastAsia="Times New Roman" w:hAnsi="Times New Roman" w:cs="Times New Roman"/>
          <w:sz w:val="28"/>
          <w:szCs w:val="24"/>
          <w:lang w:eastAsia="ru-RU"/>
        </w:rPr>
        <w:t>7 714,85 млн.руб.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 необходимых финансовых определен на основе данных проек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но-сметной документации на строительство и реконструкцию объектов пр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изводственной и социальной сферы, мероприятий отраслевых республика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ских целевых программ, предусматривающих финансирование строительства и реконструкции объектов на территории МО «</w:t>
      </w:r>
      <w:r w:rsidR="00A16210">
        <w:rPr>
          <w:rFonts w:ascii="Times New Roman" w:eastAsia="Times New Roman" w:hAnsi="Times New Roman" w:cs="Times New Roman"/>
          <w:sz w:val="28"/>
          <w:szCs w:val="24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район», те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нико-экономических обоснований и бизнес-планов инвестиционных прое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тов, предварительных расчетов необходимых затрат на предполагаемые к строительству объекты. 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федерального бюджета в инвестировании программных мер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приятий предполагается в рамках действующих и разрабатываемых фед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ральных целевых программ и других статей федерального бюджета. Эти средства предназначаются в основном для реализации мероприятий в соц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альной и инженерно-коммунальной сфере и на субсидирование части пр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центных ставок по кредитам, привлекаемым для реализации инвестиционных проектов.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 республиканского бюджета РД предполагается направить на реализацию мероприятий Программы, включенных в действующие и разр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батываемые республиканские целевые программы, на строительство объе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тов социальной сферы, коммунальной и производственной инфраструктуры, субсидирование части процентной ставки по кредитам, привлекаемым для реализации инвестиционных проектов.    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Основными направлениями использования средств муниципального бюджета являются</w:t>
      </w:r>
      <w:r w:rsidR="0013699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мероприятия по развитию </w:t>
      </w:r>
      <w:r w:rsidR="00136995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сельского хозяйства, образов</w:t>
      </w:r>
      <w:r w:rsidR="00136995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1369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ния, жилищно-коммунального хозяйства, спорта, 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малого и среднего пре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принимательст</w:t>
      </w:r>
      <w:r w:rsidR="001369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 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культуры.  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Объемы средств федерального, республиканского РД и муниципальн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го бюджета МО «</w:t>
      </w:r>
      <w:r w:rsidR="0067070A">
        <w:rPr>
          <w:rFonts w:ascii="Times New Roman" w:eastAsia="Times New Roman" w:hAnsi="Times New Roman" w:cs="Times New Roman"/>
          <w:sz w:val="28"/>
          <w:szCs w:val="24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район», направляемые на финансирование мероприятий Программы, подлежат ежегодному уточнению при принятии соответствующих бюджетов на очередной год и плановый период.</w:t>
      </w:r>
    </w:p>
    <w:p w:rsidR="009E02DB" w:rsidRPr="001E1BA1" w:rsidRDefault="009E02DB" w:rsidP="009E02D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Финансовые средства за счет внебюджетных источников предусматр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вается направить на реализацию инвестиционных проектов в агропромы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ш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ленном комплексе, промышленности, туризме, а также на строительство ж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лья. К данной категории относятся собственные средства предприятий и о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1E1BA1">
        <w:rPr>
          <w:rFonts w:ascii="Times New Roman" w:eastAsia="Times New Roman" w:hAnsi="Times New Roman" w:cs="Times New Roman"/>
          <w:sz w:val="28"/>
          <w:szCs w:val="24"/>
          <w:lang w:eastAsia="ru-RU"/>
        </w:rPr>
        <w:t>ганизаций, кредиты банков, средства населения и другие.</w:t>
      </w:r>
    </w:p>
    <w:p w:rsidR="009E02DB" w:rsidRPr="001E1BA1" w:rsidRDefault="009E02DB" w:rsidP="009E02D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</w:pPr>
      <w:r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>Объемы и источники финансирования Программы по направлениям в разрезе мероприятий и по годам приведены в приложении</w:t>
      </w:r>
      <w:r w:rsidR="002F604D"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 xml:space="preserve"> №</w:t>
      </w:r>
      <w:r w:rsidRPr="001E1BA1">
        <w:rPr>
          <w:rFonts w:ascii="Times New Roman" w:eastAsia="Calibri" w:hAnsi="Times New Roman" w:cs="Times New Roman"/>
          <w:kern w:val="1"/>
          <w:sz w:val="28"/>
          <w:szCs w:val="20"/>
          <w:lang w:eastAsia="ar-SA"/>
        </w:rPr>
        <w:t xml:space="preserve"> 2 к Программе. </w:t>
      </w:r>
    </w:p>
    <w:p w:rsidR="00661BBA" w:rsidRPr="001E1BA1" w:rsidRDefault="00661BBA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3B5818" w:rsidRDefault="003B5818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E02DB" w:rsidRPr="001E1BA1" w:rsidRDefault="009E02DB" w:rsidP="009E0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VII</w:t>
      </w: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Механизм реализации программы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1E1BA1" w:rsidRDefault="0040087F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и социального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мун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 «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на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2015-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Программа) основывается на положениях федерального и республиканского законодательства, Указах </w:t>
      </w:r>
      <w:r w:rsidR="003B58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Дагестан, решениях Народного Собрания и Правительства Республики Дагестан, а также на рациональном сочетании федеральных, республиканских, муниципальных и отраслевых 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тересов.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программных мероприятий предусматривается испол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 рычагов государственной экономической, финансовой и бюджетной политики.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предполагает: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собственных средств частных инвесторов, в том числе ин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циаторов проектов;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инвестиционного потенциала и инв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стиционной привлекательности отраслей экономики муниципального обр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форм государственной поддержки.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привлечение собственных средств участников 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и создание условий для расширения инвестиционных возможностей путем: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 инвесторам в привлечении кредитных ресурсов российских и иностранных банков;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информации о наиболее эффективных перспективных и актуальных инвестиционных проектах;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развития лизинговой деятельности, направленной на модернизацию и обновление производственного оборудования и сельскох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техники;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Государственную поддержку реализации программных мероприятий предусматривается осуществлять по следующим основным направлениям: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законодательством, предоставление в рамках республиканского бюджета и бюджета муниципального образования, государственных гарантий по привлекаемым для финансирования инвест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ционных проектов капиталам;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 соответствии с действующим законодательством, 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логовых льгот;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субсидирование части затрат сельхозтоваропроизводителей, осущест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ляемой в рамках реализации республиканских отраслевых программ;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субсидирование части банковских процентных ставок из средств фед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и республиканского бюджетов по кредитам, выданным коммерч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скими банками предприятиям и организациям на реализацию инвестицио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проектов и мероприятий Программы.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государственной поддержки за счёт средств федеральн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республиканского Республики Дагестан бюджетов уполномоченные 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раслевые исполнительные органы муниципального образования в устано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ленном порядке представляют в соответствующие республиканские органы исполнительной власти установленный перечень документов на реализацию мероприятий Программы по всем направлениям расходования средств.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капитальных затрат по отдельным разделам и проектам Программы за счет средств федерального и республиканского бюджета РД осуществляется целевым назначением через государственных заказчиков - республиканских органов государственной власти или муниципальных орг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 в рамках межбюджетных отношений. 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Заказы на строительство объектов для государственных нужд размещ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государственными заказчиками на конкурсной основе с проведением в установленном порядке подрядных торгов.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из республиканского бюджета объектов муниципал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собственности осуществляется после подтверждения муниципальными органами объемов их финансирования из местных бюджетов в соответствии с Программой.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информационного обеспечения реализации программных мер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предполагает ведение базы данных о ходе их выполнения по кажд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разделу и в целом по макроэкономическим показателям Программы.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2DB" w:rsidRPr="001E1BA1" w:rsidRDefault="009E02DB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VIII</w:t>
      </w: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Оценка эффективности реализации программы.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показатели развития экономики и социальной сферы мун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 «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до 20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строились на основе анализа тенденций и результатов функционирования хозяйственного комплекса в последние годы, имеющегося потенциала развития отраслей. При этом учтены 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определённые 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программами Разв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Республики Дагестан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 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экономического и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муниципального образования «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</w:t>
      </w:r>
      <w:r w:rsidR="003B581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обеспечит создание основы для реализации основных направл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социально-экономического развития района и достижение следующих результатов: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социально-экономической сфере: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наращивание экономического потенциала муниципального района, дальнейшее развитие его позиций в экономике республики;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инвестиционной привлекательности муниципального 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(приоритетность отраслей и производств, привлекающих инвестиции на территорию);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целевое привлечение инвестиций;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инфраструктуры, поддерживающей экономический рост;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муниципального района в федеральных и республиканских 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левых программах;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к решению муниципальных задач предприятий и орган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 различных форм собственности;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и качества жизни населения.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финансово-бюджетной сфере: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наращивание собственной доходной базы муниципального района и его сельских поселений;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расходов бюджетной сферы;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выравнивание расходов местных бюджетов сельских поселений;</w:t>
      </w:r>
    </w:p>
    <w:p w:rsidR="0067070A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эффективности управления муниципальной </w:t>
      </w:r>
    </w:p>
    <w:p w:rsidR="009E02DB" w:rsidRPr="001E1BA1" w:rsidRDefault="0067070A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собствен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ностью;</w:t>
      </w:r>
    </w:p>
    <w:p w:rsidR="00232AFA" w:rsidRPr="001E1BA1" w:rsidRDefault="009E02DB" w:rsidP="00232AF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разграничение полномочий по расходам бюджета между муниципал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районом и поселениями.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политической сфере: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взаимодействия между органами госуда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власти и органами местного самоуправления на основе разгранич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полномочий;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открытости в деятельности органов местного самоуправл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обеспечение прозрачности процесса принятия решений на местном уровне и результатов исполнения решений;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населения к решению вопросов местного значения, упра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лению муниципальным районом и поселениями.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программных мероприятий при условии оптимистического сценария развития позволит обеспечить рост основных показателей социал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но-экономического развития муниципального района по отношению к 201</w:t>
      </w:r>
      <w:r w:rsidR="0040087F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 созданию условий для динамичного роста доходов населения, обесп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достойных размеров заработной платы.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быстроокупаемых и наиболее эффективных инвестиционных проектов Программы на первом этапе существенно повысит инвестиционный потенциал муниципального района, ускорит развитие сопутствующих и те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нологически связанных производств, обеспечит рост доходов  бюджета м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района. Это позволит направить дополнительные средства на поддержку социальных мероприятий на втором этап</w:t>
      </w:r>
      <w:r w:rsidR="00E07496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мы. </w:t>
      </w:r>
    </w:p>
    <w:p w:rsidR="0067070A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Объём производства продукции агропромышленного комплекса мун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района к 20</w:t>
      </w:r>
      <w:r w:rsidR="00E07496"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составит </w:t>
      </w:r>
      <w:r w:rsidR="00A24AE5" w:rsidRPr="00A24AE5">
        <w:rPr>
          <w:rFonts w:ascii="Times New Roman" w:eastAsia="Times New Roman" w:hAnsi="Times New Roman" w:cs="Times New Roman"/>
          <w:sz w:val="28"/>
          <w:szCs w:val="28"/>
          <w:lang w:eastAsia="ru-RU"/>
        </w:rPr>
        <w:t>9850</w:t>
      </w:r>
      <w:r w:rsidR="003D497C" w:rsidRPr="00A24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млн.руб. и увеличится относ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201</w:t>
      </w:r>
      <w:r w:rsidR="00E07496"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</w:t>
      </w:r>
      <w:r w:rsidR="00A24AE5">
        <w:rPr>
          <w:rFonts w:ascii="Times New Roman" w:eastAsia="Times New Roman" w:hAnsi="Times New Roman" w:cs="Times New Roman"/>
          <w:sz w:val="28"/>
          <w:szCs w:val="28"/>
          <w:lang w:eastAsia="ru-RU"/>
        </w:rPr>
        <w:t>1,4</w:t>
      </w:r>
      <w:r w:rsidR="009F5D61"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9F5D61" w:rsidRPr="009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2DB" w:rsidRPr="001B4DE7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 развитие такие перспективные направления как транспорт, промышленность, туризм.</w:t>
      </w:r>
    </w:p>
    <w:p w:rsidR="009E02DB" w:rsidRPr="001B4DE7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Сохранится положительная динамика на потребительском рынке. Объем оборота розничной торговли по сравнению с 201</w:t>
      </w:r>
      <w:r w:rsidR="00E07496"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увеличится в </w:t>
      </w:r>
      <w:r w:rsidR="001B4DE7"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>1,3</w:t>
      </w:r>
      <w:r w:rsidR="006061F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и составит </w:t>
      </w:r>
      <w:r w:rsidR="00A24AE5">
        <w:rPr>
          <w:rFonts w:ascii="Times New Roman" w:eastAsia="Times New Roman" w:hAnsi="Times New Roman" w:cs="Times New Roman"/>
          <w:sz w:val="28"/>
          <w:szCs w:val="28"/>
          <w:lang w:eastAsia="ru-RU"/>
        </w:rPr>
        <w:t>840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B4DE7"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1B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индикаторы развития муниципального образования «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за период реализации Программы приведены в прилож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</w:t>
      </w:r>
      <w:r w:rsidR="00E07496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к Программе. </w:t>
      </w:r>
    </w:p>
    <w:p w:rsidR="002949DC" w:rsidRPr="001E1BA1" w:rsidRDefault="002949DC" w:rsidP="00CA727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EB4" w:rsidRDefault="000B4EB4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E02DB" w:rsidRPr="001E1BA1" w:rsidRDefault="009E02DB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val="en-US" w:eastAsia="ru-RU"/>
        </w:rPr>
        <w:t>IX</w:t>
      </w: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Организация управления реализацией Программы</w:t>
      </w:r>
    </w:p>
    <w:p w:rsidR="009E02DB" w:rsidRPr="001E1BA1" w:rsidRDefault="009E02DB" w:rsidP="009E02DB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 контроль за ее исполнением.</w:t>
      </w:r>
    </w:p>
    <w:p w:rsidR="00F24B85" w:rsidRPr="001E1BA1" w:rsidRDefault="00F24B85" w:rsidP="00A02AC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управления Программой</w:t>
      </w:r>
    </w:p>
    <w:p w:rsidR="00F24B85" w:rsidRDefault="00F24B85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E07496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п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и социального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мун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 «</w:t>
      </w:r>
      <w:r w:rsidR="006707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2015 -2018 годы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верждена решением Собрания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A02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Хасавюртовского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представлению Главы муниципального района</w:t>
      </w:r>
      <w:r w:rsid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02.09.2015 г. №</w:t>
      </w:r>
      <w:r w:rsidR="000B4EB4" w:rsidRP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4E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0B4EB4" w:rsidRP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4E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="000B4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осуществляет общее руководство Программой руководств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ясь Гражданским кодексом РФ, Бюджетным кодексом РФ, Налоговым коде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 РФ, Федеральными законами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поставках продукции для федеральных государственных нужд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прогнозировании и програ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 социально-экономического развития Российской Федерации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на размещение заказов на поставки товаров, выполнение работ, оказ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услуг для государственных нужд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законами РД о республиканском бюджете РД на очередной год и плановый период,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инвестициях и гара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тиях 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нвесторам в Республике Дагестан2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действующими и прин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маемыми в период реализации Программы законодательными и нормати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E02DB"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правовыми актами.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районного Собрания депутатов в системе управления Программой: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Программы социально-экономического развития муниц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в рамках собственной компетенции в соответствии с У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тавом муниципального образования «</w:t>
      </w:r>
      <w:r w:rsidR="00CA727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нормативно-правовых актов, необходимых для реализации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ходом реализации Программы.</w:t>
      </w:r>
    </w:p>
    <w:p w:rsidR="00F24B85" w:rsidRPr="001E1BA1" w:rsidRDefault="00F24B85" w:rsidP="00CA727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 Главы муниципального образования  в рамках реал</w:t>
      </w: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зации Программы: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общего руководства Программой;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постановка оперативных и долгосрочных задач по реализации осно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направлений и мероприятий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ответственного (ответственных) за управление реализацией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механизмов и процедур управления Программой;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предложений на рассмотрение Собрания депутатов муниц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об объемах и источниках финансирования бюджетных з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 на реализацию мероприятий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нормативных правовых актов в рамках своей компетенции;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Координационного инвестиционного Совета муниц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и утверждение перечня основных мероприятий 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граммы, объемов их финансирования на очередной год;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полномочия.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 за управление реализацией Программы: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информационно-аналитическое обеспечение процесса реализации Программы и мониторинг ее выполнения;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взаимодействие с органами государственной власти Ре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публики Дагестан по включению предложений муниципального образования «</w:t>
      </w:r>
      <w:r w:rsidR="00A02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республиканские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рабочую группу, состоящую из сотрудников структурных подразделений администрации МО «</w:t>
      </w:r>
      <w:r w:rsidR="00A02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 заключения о ходе выполнения Программы на основании 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формации, представленной рабочей группой;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предложения по внесению изменений в приоритетность отдельных программных направлений и мероприятий;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ежегодно представляет отчет о ходе реализации Программы на утве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Собранию депутатов МО «</w:t>
      </w:r>
      <w:r w:rsidR="00A02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группа осуществляет: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хода реализации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разработку комплекса мер по привлечению финансовых, кредитных, материальных и других видов ресурсов для решения поставленных в Пр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грамме задач;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материалов для краткосрочного и среднесрочного прогноза;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ведения отчетности по реализации Программы, обращая особое внимание на выполнение сроков реализации мероприятий, целевое и эффективное использование средств, выделяемых на их реализацию, подг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товку оценки результативности реализации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ежегодного отчета о ходе выполнения программных мер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перечня мероприятий и объектов, предлагаемых к фина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сированию из муниципального бюджета на очередной финансовый год;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подготовку предложений по актуализации проектов в соответствии с приоритетами социально-экономического развития муниципального района, 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республики в целом, ускорению или приостановке реализации отдельных направлений и проектов;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корректировку показателей, сроков, исполнителей и объемов финанс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ресурсов по мероприятиям Программы;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проектов отраслевых нормативных правовых актов в по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ведомственной сфере в рамках своей компетенции;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внесение предложений по совершенствованию законодательной и но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мативной правовой базы, необходимой для реализации Программы в целом и разрезе направлений;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при необходимости, проектов районных подпрограмм по основным направлениям Программы;</w:t>
      </w:r>
    </w:p>
    <w:p w:rsid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предложений на выделение средств из федерального, республиканского РД и местного бюджетов и защиту их в соответствующих органах власти;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исполнителям Программы в реализации контрактной си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подготовке, организации и проведении торгов, заключении и регистр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контрактов на выполнение работ;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контроль за реализацией мероприятий Программы, раци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нальным использованием финансовых и кредитных ресурсов, направленных на выполнение мероприятий Программы.</w:t>
      </w:r>
    </w:p>
    <w:p w:rsidR="005B093D" w:rsidRPr="001E1BA1" w:rsidRDefault="005B093D" w:rsidP="009E02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2DB" w:rsidRPr="00C770AF" w:rsidRDefault="009E02DB" w:rsidP="00C770A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мониторинга и оценки Программы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контроля за ходом осуществления Программы, а также влияния результатов реализации Программы на уровень социально-экономического развития района проводится мониторинг по следующим основным целевым показателям социально-экономического развития территории: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Реальная заработная плата в разрезе отраслей района.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Покупательная способность заработной платы.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Доля работников, получающих заработную плату ниже прожиточного </w:t>
      </w:r>
      <w:hyperlink r:id="rId12" w:history="1">
        <w:r w:rsidRPr="001E1B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минимума</w:t>
        </w:r>
      </w:hyperlink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Объем задолженности по заработной плате в целом по району и в среднем на одного работника.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Уровень общей и регистрируемой безработицы.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Объем жилищного строительства.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Уровень благоустройства жилого фонда района.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Уровень платежей населения за жилищно-коммунальные услуги.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Доля семей, получающих жилищные субсидии.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Количество населенных пунктов, не имеющих устойчивого тран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портного сообщения.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Уровень обеспеченности детскими дошкольными и медицинскими учреждениями (в %).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Динамика естественного прироста (убыли) населения.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13. Уровень младенческой смертности (на 1000 родившихся младенцев).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14. Уровень заболеваемости социальными и инфекционными болезнями (алкоголизм, наркомания, туберкулез и т.д.).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15. Доля убыточных предприятий в целом по району.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16. Динамика доходов муниципального района и структура налоговых поступлений по видам налогов от основных предприятий, действующих на территории.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Динамика неналоговых доходов от использования муниципальной собственности и оказания муниципальных услуг.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18. Оценка уровня бюджетной обеспеченности на одного жителя.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Объем инвестиций в основной капитал по всем источникам финанс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Объем розничного товарооборота на душу населения.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Объем платных услуг (кроме коммунальных услуг) на душу насел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9E02DB" w:rsidRPr="001E1BA1" w:rsidRDefault="009E02DB" w:rsidP="009E02D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BA1">
        <w:rPr>
          <w:rFonts w:ascii="Times New Roman" w:eastAsia="Times New Roman" w:hAnsi="Times New Roman" w:cs="Times New Roman"/>
          <w:sz w:val="28"/>
          <w:szCs w:val="28"/>
          <w:lang w:eastAsia="ru-RU"/>
        </w:rPr>
        <w:t>22. Уровень преступности на территории муниципального района.</w:t>
      </w:r>
    </w:p>
    <w:p w:rsidR="009E02DB" w:rsidRPr="00E07496" w:rsidRDefault="009E02DB" w:rsidP="009E02D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9E02DB" w:rsidRDefault="009E02DB"/>
    <w:sectPr w:rsidR="009E02DB" w:rsidSect="00C770AF">
      <w:footerReference w:type="default" r:id="rId13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095" w:rsidRDefault="00D36095" w:rsidP="00BA7803">
      <w:pPr>
        <w:spacing w:after="0" w:line="240" w:lineRule="auto"/>
      </w:pPr>
      <w:r>
        <w:separator/>
      </w:r>
    </w:p>
  </w:endnote>
  <w:endnote w:type="continuationSeparator" w:id="1">
    <w:p w:rsidR="00D36095" w:rsidRDefault="00D36095" w:rsidP="00BA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712166"/>
      <w:docPartObj>
        <w:docPartGallery w:val="Page Numbers (Bottom of Page)"/>
        <w:docPartUnique/>
      </w:docPartObj>
    </w:sdtPr>
    <w:sdtContent>
      <w:p w:rsidR="00A95072" w:rsidRDefault="00EA5931">
        <w:pPr>
          <w:pStyle w:val="a8"/>
          <w:jc w:val="right"/>
        </w:pPr>
        <w:fldSimple w:instr="PAGE   \* MERGEFORMAT">
          <w:r w:rsidR="00A1095B">
            <w:rPr>
              <w:noProof/>
            </w:rPr>
            <w:t>2</w:t>
          </w:r>
        </w:fldSimple>
      </w:p>
    </w:sdtContent>
  </w:sdt>
  <w:p w:rsidR="00A95072" w:rsidRDefault="00A9507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095" w:rsidRDefault="00D36095" w:rsidP="00BA7803">
      <w:pPr>
        <w:spacing w:after="0" w:line="240" w:lineRule="auto"/>
      </w:pPr>
      <w:r>
        <w:separator/>
      </w:r>
    </w:p>
  </w:footnote>
  <w:footnote w:type="continuationSeparator" w:id="1">
    <w:p w:rsidR="00D36095" w:rsidRDefault="00D36095" w:rsidP="00BA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351"/>
    <w:multiLevelType w:val="hybridMultilevel"/>
    <w:tmpl w:val="5F6E7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49F1"/>
    <w:multiLevelType w:val="hybridMultilevel"/>
    <w:tmpl w:val="431AC10A"/>
    <w:lvl w:ilvl="0" w:tplc="694C0A46">
      <w:numFmt w:val="bullet"/>
      <w:lvlText w:val=""/>
      <w:lvlJc w:val="left"/>
      <w:pPr>
        <w:ind w:left="107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2B677BF"/>
    <w:multiLevelType w:val="hybridMultilevel"/>
    <w:tmpl w:val="6152E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60387"/>
    <w:multiLevelType w:val="hybridMultilevel"/>
    <w:tmpl w:val="5CA6BA3A"/>
    <w:lvl w:ilvl="0" w:tplc="694C0A46">
      <w:numFmt w:val="bullet"/>
      <w:lvlText w:val=""/>
      <w:lvlJc w:val="left"/>
      <w:pPr>
        <w:ind w:left="76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C953F58"/>
    <w:multiLevelType w:val="hybridMultilevel"/>
    <w:tmpl w:val="3A20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86C70"/>
    <w:multiLevelType w:val="hybridMultilevel"/>
    <w:tmpl w:val="A460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3434D"/>
    <w:multiLevelType w:val="hybridMultilevel"/>
    <w:tmpl w:val="2B3AC2E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C45C63"/>
    <w:multiLevelType w:val="hybridMultilevel"/>
    <w:tmpl w:val="7F766D36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30A4F"/>
    <w:multiLevelType w:val="hybridMultilevel"/>
    <w:tmpl w:val="6E5C54F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0C3CD4"/>
    <w:multiLevelType w:val="hybridMultilevel"/>
    <w:tmpl w:val="832485AC"/>
    <w:lvl w:ilvl="0" w:tplc="B3C06108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151374"/>
    <w:multiLevelType w:val="hybridMultilevel"/>
    <w:tmpl w:val="E6EA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E4E9B"/>
    <w:multiLevelType w:val="hybridMultilevel"/>
    <w:tmpl w:val="66B2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E248D"/>
    <w:multiLevelType w:val="hybridMultilevel"/>
    <w:tmpl w:val="F4B206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4C1381"/>
    <w:multiLevelType w:val="hybridMultilevel"/>
    <w:tmpl w:val="856A946C"/>
    <w:lvl w:ilvl="0" w:tplc="817842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C4D4B76"/>
    <w:multiLevelType w:val="hybridMultilevel"/>
    <w:tmpl w:val="89BC8D3C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D6D99"/>
    <w:multiLevelType w:val="hybridMultilevel"/>
    <w:tmpl w:val="1D849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945DE"/>
    <w:multiLevelType w:val="hybridMultilevel"/>
    <w:tmpl w:val="52E0C1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8474D23"/>
    <w:multiLevelType w:val="hybridMultilevel"/>
    <w:tmpl w:val="374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2180E"/>
    <w:multiLevelType w:val="hybridMultilevel"/>
    <w:tmpl w:val="C9C2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F00D7"/>
    <w:multiLevelType w:val="hybridMultilevel"/>
    <w:tmpl w:val="E6AE5B80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0">
    <w:nsid w:val="449D7327"/>
    <w:multiLevelType w:val="hybridMultilevel"/>
    <w:tmpl w:val="ED50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8E0A9B"/>
    <w:multiLevelType w:val="hybridMultilevel"/>
    <w:tmpl w:val="36F6E792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2022C"/>
    <w:multiLevelType w:val="hybridMultilevel"/>
    <w:tmpl w:val="C97AEB6E"/>
    <w:lvl w:ilvl="0" w:tplc="EA38F1D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0062D44"/>
    <w:multiLevelType w:val="hybridMultilevel"/>
    <w:tmpl w:val="31003E96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64C16"/>
    <w:multiLevelType w:val="hybridMultilevel"/>
    <w:tmpl w:val="ABD6DCF2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941D74"/>
    <w:multiLevelType w:val="hybridMultilevel"/>
    <w:tmpl w:val="EB9E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60458B"/>
    <w:multiLevelType w:val="hybridMultilevel"/>
    <w:tmpl w:val="3634DF9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C9B6553"/>
    <w:multiLevelType w:val="hybridMultilevel"/>
    <w:tmpl w:val="2236F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A438F4"/>
    <w:multiLevelType w:val="hybridMultilevel"/>
    <w:tmpl w:val="6B28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20FC7"/>
    <w:multiLevelType w:val="hybridMultilevel"/>
    <w:tmpl w:val="ED08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032BA7"/>
    <w:multiLevelType w:val="hybridMultilevel"/>
    <w:tmpl w:val="9C2256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6EFB5FC7"/>
    <w:multiLevelType w:val="hybridMultilevel"/>
    <w:tmpl w:val="F6F6E438"/>
    <w:lvl w:ilvl="0" w:tplc="694C0A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231CB"/>
    <w:multiLevelType w:val="hybridMultilevel"/>
    <w:tmpl w:val="74EC19A0"/>
    <w:lvl w:ilvl="0" w:tplc="6CB6E382">
      <w:start w:val="5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4CA2EC7"/>
    <w:multiLevelType w:val="hybridMultilevel"/>
    <w:tmpl w:val="765AF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447B8A"/>
    <w:multiLevelType w:val="hybridMultilevel"/>
    <w:tmpl w:val="B7166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D9E63D9"/>
    <w:multiLevelType w:val="hybridMultilevel"/>
    <w:tmpl w:val="8F3211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23"/>
  </w:num>
  <w:num w:numId="4">
    <w:abstractNumId w:val="21"/>
  </w:num>
  <w:num w:numId="5">
    <w:abstractNumId w:val="31"/>
  </w:num>
  <w:num w:numId="6">
    <w:abstractNumId w:val="14"/>
  </w:num>
  <w:num w:numId="7">
    <w:abstractNumId w:val="1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8"/>
  </w:num>
  <w:num w:numId="12">
    <w:abstractNumId w:val="5"/>
  </w:num>
  <w:num w:numId="13">
    <w:abstractNumId w:val="12"/>
  </w:num>
  <w:num w:numId="14">
    <w:abstractNumId w:val="33"/>
  </w:num>
  <w:num w:numId="15">
    <w:abstractNumId w:val="16"/>
  </w:num>
  <w:num w:numId="16">
    <w:abstractNumId w:val="35"/>
  </w:num>
  <w:num w:numId="17">
    <w:abstractNumId w:val="26"/>
  </w:num>
  <w:num w:numId="18">
    <w:abstractNumId w:val="30"/>
  </w:num>
  <w:num w:numId="19">
    <w:abstractNumId w:val="15"/>
  </w:num>
  <w:num w:numId="20">
    <w:abstractNumId w:val="11"/>
  </w:num>
  <w:num w:numId="21">
    <w:abstractNumId w:val="2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5"/>
  </w:num>
  <w:num w:numId="28">
    <w:abstractNumId w:val="19"/>
  </w:num>
  <w:num w:numId="29">
    <w:abstractNumId w:val="18"/>
  </w:num>
  <w:num w:numId="30">
    <w:abstractNumId w:val="4"/>
  </w:num>
  <w:num w:numId="31">
    <w:abstractNumId w:val="10"/>
  </w:num>
  <w:num w:numId="32">
    <w:abstractNumId w:val="2"/>
  </w:num>
  <w:num w:numId="33">
    <w:abstractNumId w:val="27"/>
  </w:num>
  <w:num w:numId="34">
    <w:abstractNumId w:val="8"/>
  </w:num>
  <w:num w:numId="35">
    <w:abstractNumId w:val="0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2DB"/>
    <w:rsid w:val="00014E04"/>
    <w:rsid w:val="00023EC5"/>
    <w:rsid w:val="00027096"/>
    <w:rsid w:val="00027E27"/>
    <w:rsid w:val="0003085E"/>
    <w:rsid w:val="000422FD"/>
    <w:rsid w:val="00050DAE"/>
    <w:rsid w:val="00057630"/>
    <w:rsid w:val="0006099E"/>
    <w:rsid w:val="00061725"/>
    <w:rsid w:val="00063B20"/>
    <w:rsid w:val="00064327"/>
    <w:rsid w:val="000724C2"/>
    <w:rsid w:val="00072C43"/>
    <w:rsid w:val="00085281"/>
    <w:rsid w:val="0009042B"/>
    <w:rsid w:val="000958B5"/>
    <w:rsid w:val="000A4DC4"/>
    <w:rsid w:val="000B3E35"/>
    <w:rsid w:val="000B4EB4"/>
    <w:rsid w:val="000C43B1"/>
    <w:rsid w:val="000C6811"/>
    <w:rsid w:val="000D4916"/>
    <w:rsid w:val="000E20F8"/>
    <w:rsid w:val="000E274D"/>
    <w:rsid w:val="000F2727"/>
    <w:rsid w:val="000F348E"/>
    <w:rsid w:val="000F75EE"/>
    <w:rsid w:val="001003D5"/>
    <w:rsid w:val="00100D6A"/>
    <w:rsid w:val="00103A17"/>
    <w:rsid w:val="00115F2D"/>
    <w:rsid w:val="00115F7D"/>
    <w:rsid w:val="001178CB"/>
    <w:rsid w:val="0012449A"/>
    <w:rsid w:val="00124F37"/>
    <w:rsid w:val="00130DC8"/>
    <w:rsid w:val="00135C9D"/>
    <w:rsid w:val="00136995"/>
    <w:rsid w:val="001420B5"/>
    <w:rsid w:val="0014606C"/>
    <w:rsid w:val="00156FB9"/>
    <w:rsid w:val="00160158"/>
    <w:rsid w:val="00171263"/>
    <w:rsid w:val="0018043A"/>
    <w:rsid w:val="0018450B"/>
    <w:rsid w:val="0018514E"/>
    <w:rsid w:val="001913EB"/>
    <w:rsid w:val="001958EA"/>
    <w:rsid w:val="001967F9"/>
    <w:rsid w:val="00196863"/>
    <w:rsid w:val="00196912"/>
    <w:rsid w:val="0019761F"/>
    <w:rsid w:val="001A1560"/>
    <w:rsid w:val="001A4EB5"/>
    <w:rsid w:val="001B4DE7"/>
    <w:rsid w:val="001D0C2B"/>
    <w:rsid w:val="001D5FB1"/>
    <w:rsid w:val="001D796A"/>
    <w:rsid w:val="001E1BA1"/>
    <w:rsid w:val="001E4C9D"/>
    <w:rsid w:val="001E5B21"/>
    <w:rsid w:val="001F0C45"/>
    <w:rsid w:val="001F1CC7"/>
    <w:rsid w:val="001F2910"/>
    <w:rsid w:val="002014D1"/>
    <w:rsid w:val="00202824"/>
    <w:rsid w:val="0022529D"/>
    <w:rsid w:val="002271C2"/>
    <w:rsid w:val="002322B6"/>
    <w:rsid w:val="00232AFA"/>
    <w:rsid w:val="0023415D"/>
    <w:rsid w:val="00242134"/>
    <w:rsid w:val="00247B0D"/>
    <w:rsid w:val="002522F6"/>
    <w:rsid w:val="00254C17"/>
    <w:rsid w:val="00255A6C"/>
    <w:rsid w:val="002627A4"/>
    <w:rsid w:val="00263094"/>
    <w:rsid w:val="00273436"/>
    <w:rsid w:val="0028194E"/>
    <w:rsid w:val="00285345"/>
    <w:rsid w:val="00290FCC"/>
    <w:rsid w:val="00292D31"/>
    <w:rsid w:val="002949DC"/>
    <w:rsid w:val="002A1012"/>
    <w:rsid w:val="002A5479"/>
    <w:rsid w:val="002B49E1"/>
    <w:rsid w:val="002E2835"/>
    <w:rsid w:val="002E59FC"/>
    <w:rsid w:val="002F3729"/>
    <w:rsid w:val="002F604D"/>
    <w:rsid w:val="003045DD"/>
    <w:rsid w:val="00335A65"/>
    <w:rsid w:val="00340E14"/>
    <w:rsid w:val="003514AB"/>
    <w:rsid w:val="00351C56"/>
    <w:rsid w:val="0035257E"/>
    <w:rsid w:val="00353AD0"/>
    <w:rsid w:val="00356C2F"/>
    <w:rsid w:val="003659D4"/>
    <w:rsid w:val="00380880"/>
    <w:rsid w:val="00385DEA"/>
    <w:rsid w:val="00386E5C"/>
    <w:rsid w:val="00392413"/>
    <w:rsid w:val="0039589F"/>
    <w:rsid w:val="00395C54"/>
    <w:rsid w:val="003A4021"/>
    <w:rsid w:val="003B3390"/>
    <w:rsid w:val="003B3CCD"/>
    <w:rsid w:val="003B5818"/>
    <w:rsid w:val="003D497C"/>
    <w:rsid w:val="003E46E7"/>
    <w:rsid w:val="003E49A5"/>
    <w:rsid w:val="003E765E"/>
    <w:rsid w:val="003E7A6D"/>
    <w:rsid w:val="003F5C46"/>
    <w:rsid w:val="0040087F"/>
    <w:rsid w:val="0040594D"/>
    <w:rsid w:val="00411258"/>
    <w:rsid w:val="00426DF6"/>
    <w:rsid w:val="004343F9"/>
    <w:rsid w:val="004442E3"/>
    <w:rsid w:val="004509F1"/>
    <w:rsid w:val="004522AC"/>
    <w:rsid w:val="00456749"/>
    <w:rsid w:val="00470920"/>
    <w:rsid w:val="00477727"/>
    <w:rsid w:val="0048642A"/>
    <w:rsid w:val="00496BBA"/>
    <w:rsid w:val="00497382"/>
    <w:rsid w:val="004A01EA"/>
    <w:rsid w:val="004A338B"/>
    <w:rsid w:val="004A5AE1"/>
    <w:rsid w:val="004B73B0"/>
    <w:rsid w:val="004C1522"/>
    <w:rsid w:val="004C7EE6"/>
    <w:rsid w:val="004D024F"/>
    <w:rsid w:val="004D3C36"/>
    <w:rsid w:val="004E0B06"/>
    <w:rsid w:val="004E4BF2"/>
    <w:rsid w:val="004E745A"/>
    <w:rsid w:val="004F1FAA"/>
    <w:rsid w:val="00501DF9"/>
    <w:rsid w:val="00502C9A"/>
    <w:rsid w:val="00514099"/>
    <w:rsid w:val="005358D7"/>
    <w:rsid w:val="00536AA3"/>
    <w:rsid w:val="00537D2E"/>
    <w:rsid w:val="005406D6"/>
    <w:rsid w:val="00542ECB"/>
    <w:rsid w:val="00542FFD"/>
    <w:rsid w:val="005433EE"/>
    <w:rsid w:val="00543D43"/>
    <w:rsid w:val="00553E64"/>
    <w:rsid w:val="0055507B"/>
    <w:rsid w:val="0055518F"/>
    <w:rsid w:val="00560298"/>
    <w:rsid w:val="005634D1"/>
    <w:rsid w:val="00570C37"/>
    <w:rsid w:val="005741E0"/>
    <w:rsid w:val="0058314C"/>
    <w:rsid w:val="00583C17"/>
    <w:rsid w:val="005860EC"/>
    <w:rsid w:val="00586235"/>
    <w:rsid w:val="00592706"/>
    <w:rsid w:val="00596AB7"/>
    <w:rsid w:val="005A226A"/>
    <w:rsid w:val="005A7224"/>
    <w:rsid w:val="005B093D"/>
    <w:rsid w:val="005B0BC5"/>
    <w:rsid w:val="005D2B23"/>
    <w:rsid w:val="005D5A9A"/>
    <w:rsid w:val="005D7310"/>
    <w:rsid w:val="005E7444"/>
    <w:rsid w:val="005F2C5C"/>
    <w:rsid w:val="005F34A7"/>
    <w:rsid w:val="005F3CEE"/>
    <w:rsid w:val="005F4BC1"/>
    <w:rsid w:val="005F7A5E"/>
    <w:rsid w:val="00603177"/>
    <w:rsid w:val="00604CB7"/>
    <w:rsid w:val="006061FA"/>
    <w:rsid w:val="00606D76"/>
    <w:rsid w:val="00615755"/>
    <w:rsid w:val="006166B9"/>
    <w:rsid w:val="00632A9D"/>
    <w:rsid w:val="0063322D"/>
    <w:rsid w:val="00640E80"/>
    <w:rsid w:val="00643A47"/>
    <w:rsid w:val="00650945"/>
    <w:rsid w:val="00661BBA"/>
    <w:rsid w:val="0067070A"/>
    <w:rsid w:val="006765F3"/>
    <w:rsid w:val="006833F3"/>
    <w:rsid w:val="006911A3"/>
    <w:rsid w:val="006930F2"/>
    <w:rsid w:val="006A129C"/>
    <w:rsid w:val="006A2B8A"/>
    <w:rsid w:val="006C0B90"/>
    <w:rsid w:val="006C3B35"/>
    <w:rsid w:val="006E107A"/>
    <w:rsid w:val="006E1214"/>
    <w:rsid w:val="006E4ACD"/>
    <w:rsid w:val="006E50A7"/>
    <w:rsid w:val="006E53D0"/>
    <w:rsid w:val="006E55C3"/>
    <w:rsid w:val="006E6ACA"/>
    <w:rsid w:val="006E6F8F"/>
    <w:rsid w:val="006F26CE"/>
    <w:rsid w:val="006F6274"/>
    <w:rsid w:val="00707A09"/>
    <w:rsid w:val="00710715"/>
    <w:rsid w:val="00726F02"/>
    <w:rsid w:val="00734F59"/>
    <w:rsid w:val="0073743D"/>
    <w:rsid w:val="00752D86"/>
    <w:rsid w:val="00772552"/>
    <w:rsid w:val="00777880"/>
    <w:rsid w:val="007819CA"/>
    <w:rsid w:val="00786A22"/>
    <w:rsid w:val="0079174F"/>
    <w:rsid w:val="00791A66"/>
    <w:rsid w:val="00794902"/>
    <w:rsid w:val="007949CA"/>
    <w:rsid w:val="00795ED4"/>
    <w:rsid w:val="007A0802"/>
    <w:rsid w:val="007A306B"/>
    <w:rsid w:val="007A6EB9"/>
    <w:rsid w:val="007B461C"/>
    <w:rsid w:val="007B7E91"/>
    <w:rsid w:val="007C3C28"/>
    <w:rsid w:val="007D3E6B"/>
    <w:rsid w:val="007E1218"/>
    <w:rsid w:val="007E2F8C"/>
    <w:rsid w:val="008031EC"/>
    <w:rsid w:val="008123B0"/>
    <w:rsid w:val="00814F07"/>
    <w:rsid w:val="008157B1"/>
    <w:rsid w:val="00822FBE"/>
    <w:rsid w:val="00826BB4"/>
    <w:rsid w:val="00836438"/>
    <w:rsid w:val="00837707"/>
    <w:rsid w:val="00842183"/>
    <w:rsid w:val="008503F6"/>
    <w:rsid w:val="008511E3"/>
    <w:rsid w:val="00852808"/>
    <w:rsid w:val="00857E54"/>
    <w:rsid w:val="00873FB1"/>
    <w:rsid w:val="00882C4C"/>
    <w:rsid w:val="00884922"/>
    <w:rsid w:val="00885199"/>
    <w:rsid w:val="00895F2F"/>
    <w:rsid w:val="008A0A74"/>
    <w:rsid w:val="008B7FEB"/>
    <w:rsid w:val="008D3161"/>
    <w:rsid w:val="008D4FD2"/>
    <w:rsid w:val="008E762D"/>
    <w:rsid w:val="00900113"/>
    <w:rsid w:val="009041B3"/>
    <w:rsid w:val="00911B42"/>
    <w:rsid w:val="00931776"/>
    <w:rsid w:val="009432D9"/>
    <w:rsid w:val="00944520"/>
    <w:rsid w:val="00944EA0"/>
    <w:rsid w:val="00945F12"/>
    <w:rsid w:val="00952C95"/>
    <w:rsid w:val="009615F7"/>
    <w:rsid w:val="0097202C"/>
    <w:rsid w:val="00991A69"/>
    <w:rsid w:val="00993E31"/>
    <w:rsid w:val="0099782D"/>
    <w:rsid w:val="009A5522"/>
    <w:rsid w:val="009B2DCA"/>
    <w:rsid w:val="009C74EE"/>
    <w:rsid w:val="009D01E8"/>
    <w:rsid w:val="009D76E7"/>
    <w:rsid w:val="009E02DB"/>
    <w:rsid w:val="009F28AE"/>
    <w:rsid w:val="009F41A6"/>
    <w:rsid w:val="009F5D61"/>
    <w:rsid w:val="009F6F30"/>
    <w:rsid w:val="00A02AC4"/>
    <w:rsid w:val="00A1095B"/>
    <w:rsid w:val="00A10F88"/>
    <w:rsid w:val="00A16210"/>
    <w:rsid w:val="00A23D6B"/>
    <w:rsid w:val="00A23F50"/>
    <w:rsid w:val="00A24AE5"/>
    <w:rsid w:val="00A308B6"/>
    <w:rsid w:val="00A36078"/>
    <w:rsid w:val="00A515F2"/>
    <w:rsid w:val="00A56A74"/>
    <w:rsid w:val="00A572A9"/>
    <w:rsid w:val="00A851D7"/>
    <w:rsid w:val="00A8593B"/>
    <w:rsid w:val="00A92236"/>
    <w:rsid w:val="00A95072"/>
    <w:rsid w:val="00A95137"/>
    <w:rsid w:val="00AA363D"/>
    <w:rsid w:val="00AA6F05"/>
    <w:rsid w:val="00AB01A0"/>
    <w:rsid w:val="00AB01E1"/>
    <w:rsid w:val="00AB4FBE"/>
    <w:rsid w:val="00AC58CF"/>
    <w:rsid w:val="00AC639B"/>
    <w:rsid w:val="00AE08BA"/>
    <w:rsid w:val="00AF25B2"/>
    <w:rsid w:val="00B0224C"/>
    <w:rsid w:val="00B061FA"/>
    <w:rsid w:val="00B145F7"/>
    <w:rsid w:val="00B17546"/>
    <w:rsid w:val="00B201CC"/>
    <w:rsid w:val="00B277D7"/>
    <w:rsid w:val="00B34CEB"/>
    <w:rsid w:val="00B43AED"/>
    <w:rsid w:val="00B44239"/>
    <w:rsid w:val="00B54091"/>
    <w:rsid w:val="00B60BCD"/>
    <w:rsid w:val="00B7207F"/>
    <w:rsid w:val="00B81B9F"/>
    <w:rsid w:val="00B8332A"/>
    <w:rsid w:val="00B848A1"/>
    <w:rsid w:val="00B8500E"/>
    <w:rsid w:val="00B92609"/>
    <w:rsid w:val="00B97F07"/>
    <w:rsid w:val="00BA6779"/>
    <w:rsid w:val="00BA709A"/>
    <w:rsid w:val="00BA767B"/>
    <w:rsid w:val="00BA7803"/>
    <w:rsid w:val="00BB48AC"/>
    <w:rsid w:val="00BB5375"/>
    <w:rsid w:val="00BB5A1C"/>
    <w:rsid w:val="00BC3967"/>
    <w:rsid w:val="00BC4406"/>
    <w:rsid w:val="00BF5EEF"/>
    <w:rsid w:val="00C05844"/>
    <w:rsid w:val="00C10573"/>
    <w:rsid w:val="00C10EA6"/>
    <w:rsid w:val="00C1133E"/>
    <w:rsid w:val="00C14ED6"/>
    <w:rsid w:val="00C16274"/>
    <w:rsid w:val="00C331B1"/>
    <w:rsid w:val="00C338CD"/>
    <w:rsid w:val="00C400E1"/>
    <w:rsid w:val="00C469A9"/>
    <w:rsid w:val="00C47372"/>
    <w:rsid w:val="00C505AA"/>
    <w:rsid w:val="00C65F5B"/>
    <w:rsid w:val="00C669CA"/>
    <w:rsid w:val="00C70131"/>
    <w:rsid w:val="00C74711"/>
    <w:rsid w:val="00C7652B"/>
    <w:rsid w:val="00C770AF"/>
    <w:rsid w:val="00C80B8A"/>
    <w:rsid w:val="00C83B64"/>
    <w:rsid w:val="00C92260"/>
    <w:rsid w:val="00CA0A8B"/>
    <w:rsid w:val="00CA18DD"/>
    <w:rsid w:val="00CA1EF1"/>
    <w:rsid w:val="00CA3C42"/>
    <w:rsid w:val="00CA3FBD"/>
    <w:rsid w:val="00CA6968"/>
    <w:rsid w:val="00CA7275"/>
    <w:rsid w:val="00CB101B"/>
    <w:rsid w:val="00CB4A75"/>
    <w:rsid w:val="00CB59B3"/>
    <w:rsid w:val="00CB5DF9"/>
    <w:rsid w:val="00CD2F87"/>
    <w:rsid w:val="00CE69B2"/>
    <w:rsid w:val="00CE6DFE"/>
    <w:rsid w:val="00CE7A06"/>
    <w:rsid w:val="00D00B50"/>
    <w:rsid w:val="00D05540"/>
    <w:rsid w:val="00D06E52"/>
    <w:rsid w:val="00D108E6"/>
    <w:rsid w:val="00D109DF"/>
    <w:rsid w:val="00D15AFB"/>
    <w:rsid w:val="00D1696B"/>
    <w:rsid w:val="00D16E74"/>
    <w:rsid w:val="00D20DA2"/>
    <w:rsid w:val="00D3252F"/>
    <w:rsid w:val="00D33549"/>
    <w:rsid w:val="00D36095"/>
    <w:rsid w:val="00D42E8F"/>
    <w:rsid w:val="00D50A72"/>
    <w:rsid w:val="00D516E9"/>
    <w:rsid w:val="00D558D0"/>
    <w:rsid w:val="00D55F07"/>
    <w:rsid w:val="00D61D9D"/>
    <w:rsid w:val="00D72D1F"/>
    <w:rsid w:val="00D871CC"/>
    <w:rsid w:val="00D92E4B"/>
    <w:rsid w:val="00D968C6"/>
    <w:rsid w:val="00DA2262"/>
    <w:rsid w:val="00DB46A0"/>
    <w:rsid w:val="00DB470A"/>
    <w:rsid w:val="00DB48D1"/>
    <w:rsid w:val="00DC430A"/>
    <w:rsid w:val="00DC43AD"/>
    <w:rsid w:val="00DC6192"/>
    <w:rsid w:val="00DD3324"/>
    <w:rsid w:val="00DD4528"/>
    <w:rsid w:val="00DE009C"/>
    <w:rsid w:val="00DE07DF"/>
    <w:rsid w:val="00DE3166"/>
    <w:rsid w:val="00DE3835"/>
    <w:rsid w:val="00DE66D6"/>
    <w:rsid w:val="00DF6730"/>
    <w:rsid w:val="00E00CCD"/>
    <w:rsid w:val="00E07496"/>
    <w:rsid w:val="00E15AE6"/>
    <w:rsid w:val="00E17840"/>
    <w:rsid w:val="00E22AED"/>
    <w:rsid w:val="00E22FE6"/>
    <w:rsid w:val="00E26A93"/>
    <w:rsid w:val="00E524C3"/>
    <w:rsid w:val="00E52AF6"/>
    <w:rsid w:val="00E53E9A"/>
    <w:rsid w:val="00E55886"/>
    <w:rsid w:val="00E73C63"/>
    <w:rsid w:val="00E74DFE"/>
    <w:rsid w:val="00E812C2"/>
    <w:rsid w:val="00E84C8E"/>
    <w:rsid w:val="00E9669F"/>
    <w:rsid w:val="00EA498A"/>
    <w:rsid w:val="00EA5931"/>
    <w:rsid w:val="00EA6512"/>
    <w:rsid w:val="00EC051E"/>
    <w:rsid w:val="00EC058C"/>
    <w:rsid w:val="00EC075F"/>
    <w:rsid w:val="00EC616E"/>
    <w:rsid w:val="00ED321A"/>
    <w:rsid w:val="00ED42D7"/>
    <w:rsid w:val="00ED6567"/>
    <w:rsid w:val="00EE07FA"/>
    <w:rsid w:val="00EF3AF8"/>
    <w:rsid w:val="00F01AEF"/>
    <w:rsid w:val="00F02C63"/>
    <w:rsid w:val="00F247D9"/>
    <w:rsid w:val="00F24B85"/>
    <w:rsid w:val="00F24F87"/>
    <w:rsid w:val="00F37F13"/>
    <w:rsid w:val="00F400A6"/>
    <w:rsid w:val="00F42008"/>
    <w:rsid w:val="00F43A77"/>
    <w:rsid w:val="00F44F0A"/>
    <w:rsid w:val="00F52D0F"/>
    <w:rsid w:val="00F63EF0"/>
    <w:rsid w:val="00F66866"/>
    <w:rsid w:val="00F734D8"/>
    <w:rsid w:val="00FA01A4"/>
    <w:rsid w:val="00FB07C7"/>
    <w:rsid w:val="00FB1F62"/>
    <w:rsid w:val="00FB5816"/>
    <w:rsid w:val="00FB656F"/>
    <w:rsid w:val="00FB6EC0"/>
    <w:rsid w:val="00FC63FC"/>
    <w:rsid w:val="00FC69C8"/>
    <w:rsid w:val="00FC7785"/>
    <w:rsid w:val="00FC7FA6"/>
    <w:rsid w:val="00FD042A"/>
    <w:rsid w:val="00FE373A"/>
    <w:rsid w:val="00FE3AC6"/>
    <w:rsid w:val="00FE7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5B"/>
  </w:style>
  <w:style w:type="paragraph" w:styleId="1">
    <w:name w:val="heading 1"/>
    <w:basedOn w:val="a"/>
    <w:next w:val="a"/>
    <w:link w:val="10"/>
    <w:qFormat/>
    <w:rsid w:val="009E02DB"/>
    <w:pPr>
      <w:keepNext/>
      <w:keepLines/>
      <w:spacing w:before="480" w:after="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9E0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E02DB"/>
    <w:pPr>
      <w:keepNext/>
      <w:keepLines/>
      <w:spacing w:before="200" w:after="0" w:line="360" w:lineRule="auto"/>
      <w:ind w:firstLine="709"/>
      <w:jc w:val="both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6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02D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E02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9E02DB"/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9E02DB"/>
  </w:style>
  <w:style w:type="character" w:styleId="a3">
    <w:name w:val="Hyperlink"/>
    <w:semiHidden/>
    <w:unhideWhenUsed/>
    <w:rsid w:val="009E02DB"/>
    <w:rPr>
      <w:color w:val="0000FF"/>
      <w:u w:val="single"/>
    </w:rPr>
  </w:style>
  <w:style w:type="character" w:styleId="a4">
    <w:name w:val="Strong"/>
    <w:qFormat/>
    <w:rsid w:val="009E02DB"/>
    <w:rPr>
      <w:rFonts w:ascii="Times New Roman" w:hAnsi="Times New Roman" w:cs="Times New Roman" w:hint="default"/>
      <w:b/>
      <w:bCs/>
    </w:rPr>
  </w:style>
  <w:style w:type="paragraph" w:styleId="a5">
    <w:name w:val="header"/>
    <w:basedOn w:val="a"/>
    <w:link w:val="a6"/>
    <w:uiPriority w:val="99"/>
    <w:unhideWhenUsed/>
    <w:rsid w:val="009E02D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9E02DB"/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rsid w:val="009E02DB"/>
    <w:rPr>
      <w:rFonts w:ascii="Calibri" w:eastAsia="Times New Roman" w:hAnsi="Calibri" w:cs="Times New Roman"/>
    </w:rPr>
  </w:style>
  <w:style w:type="paragraph" w:styleId="a8">
    <w:name w:val="footer"/>
    <w:basedOn w:val="a"/>
    <w:link w:val="a7"/>
    <w:uiPriority w:val="99"/>
    <w:unhideWhenUsed/>
    <w:rsid w:val="009E02D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Нижний колонтитул Знак1"/>
    <w:basedOn w:val="a0"/>
    <w:uiPriority w:val="99"/>
    <w:semiHidden/>
    <w:rsid w:val="009E02DB"/>
  </w:style>
  <w:style w:type="paragraph" w:styleId="a9">
    <w:name w:val="Body Text"/>
    <w:basedOn w:val="a"/>
    <w:link w:val="aa"/>
    <w:semiHidden/>
    <w:unhideWhenUsed/>
    <w:rsid w:val="009E02DB"/>
    <w:pPr>
      <w:spacing w:after="12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semiHidden/>
    <w:rsid w:val="009E02DB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9E02DB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9E02DB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semiHidden/>
    <w:unhideWhenUsed/>
    <w:rsid w:val="009E02D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02DB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E02DB"/>
    <w:pPr>
      <w:ind w:left="708"/>
    </w:pPr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9E02DB"/>
    <w:pPr>
      <w:ind w:left="720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9E02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9E02DB"/>
    <w:pPr>
      <w:spacing w:after="0" w:line="360" w:lineRule="auto"/>
      <w:ind w:firstLine="709"/>
      <w:jc w:val="both"/>
    </w:pPr>
    <w:rPr>
      <w:rFonts w:ascii="Calibri" w:eastAsia="Times New Roman" w:hAnsi="Calibri" w:cs="Times New Roman"/>
    </w:rPr>
  </w:style>
  <w:style w:type="paragraph" w:customStyle="1" w:styleId="Report">
    <w:name w:val="Report"/>
    <w:basedOn w:val="a"/>
    <w:rsid w:val="009E02DB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02D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E02D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ReportTab">
    <w:name w:val="Report_Tab"/>
    <w:basedOn w:val="a"/>
    <w:rsid w:val="009E02D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NoSpacing1">
    <w:name w:val="No Spacing1"/>
    <w:rsid w:val="009E02DB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highlighthighlightactive">
    <w:name w:val="highlight highlight_active"/>
    <w:rsid w:val="009E02DB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9E02DB"/>
    <w:rPr>
      <w:rFonts w:ascii="Times New Roman" w:hAnsi="Times New Roman" w:cs="Times New Roman" w:hint="default"/>
    </w:rPr>
  </w:style>
  <w:style w:type="paragraph" w:styleId="ae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,Îñíîâíîé òåêñò 1 Знак Знак"/>
    <w:basedOn w:val="a"/>
    <w:link w:val="af"/>
    <w:uiPriority w:val="99"/>
    <w:semiHidden/>
    <w:rsid w:val="009E02D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e"/>
    <w:uiPriority w:val="99"/>
    <w:semiHidden/>
    <w:rsid w:val="009E02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редняя сетка 21"/>
    <w:uiPriority w:val="1"/>
    <w:qFormat/>
    <w:rsid w:val="00772552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3E46E7"/>
    <w:pPr>
      <w:spacing w:after="0" w:line="240" w:lineRule="auto"/>
      <w:ind w:firstLine="56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unhideWhenUsed/>
    <w:rsid w:val="0055507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5507B"/>
  </w:style>
  <w:style w:type="paragraph" w:customStyle="1" w:styleId="15">
    <w:name w:val="Обычный1"/>
    <w:rsid w:val="0055507B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1">
    <w:name w:val="No Spacing"/>
    <w:uiPriority w:val="1"/>
    <w:qFormat/>
    <w:rsid w:val="0055507B"/>
    <w:pPr>
      <w:spacing w:after="0" w:line="240" w:lineRule="auto"/>
    </w:pPr>
  </w:style>
  <w:style w:type="character" w:customStyle="1" w:styleId="16">
    <w:name w:val="Сильное выделение1"/>
    <w:rsid w:val="007B7E91"/>
    <w:rPr>
      <w:rFonts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DE66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4">
    <w:name w:val="Сильное выделение2"/>
    <w:rsid w:val="004343F9"/>
    <w:rPr>
      <w:rFonts w:cs="Times New Roman"/>
      <w:b/>
      <w:bCs/>
      <w:i/>
      <w:iCs/>
      <w:color w:val="4F81BD"/>
    </w:rPr>
  </w:style>
  <w:style w:type="paragraph" w:customStyle="1" w:styleId="ConsPlusCell">
    <w:name w:val="ConsPlusCell"/>
    <w:uiPriority w:val="99"/>
    <w:rsid w:val="00281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11;n=12570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A2661-B635-43DB-BE04-1E298129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58</Pages>
  <Words>17843</Words>
  <Characters>101706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User</cp:lastModifiedBy>
  <cp:revision>5</cp:revision>
  <cp:lastPrinted>2015-09-29T12:37:00Z</cp:lastPrinted>
  <dcterms:created xsi:type="dcterms:W3CDTF">2015-09-28T12:50:00Z</dcterms:created>
  <dcterms:modified xsi:type="dcterms:W3CDTF">2015-09-29T12:38:00Z</dcterms:modified>
</cp:coreProperties>
</file>