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72" w:rsidRDefault="00E75572" w:rsidP="00E7557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Реестр земельных участков сельскохозяйственного назначения, находящихся в собственности</w:t>
      </w:r>
    </w:p>
    <w:p w:rsidR="004B535D" w:rsidRDefault="00E75572" w:rsidP="00E7557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МО «Хасавюртовский район»</w:t>
      </w:r>
    </w:p>
    <w:tbl>
      <w:tblPr>
        <w:tblW w:w="14760" w:type="dxa"/>
        <w:tblInd w:w="103" w:type="dxa"/>
        <w:tblLook w:val="04A0"/>
      </w:tblPr>
      <w:tblGrid>
        <w:gridCol w:w="640"/>
        <w:gridCol w:w="194"/>
        <w:gridCol w:w="5366"/>
        <w:gridCol w:w="676"/>
        <w:gridCol w:w="2304"/>
        <w:gridCol w:w="1485"/>
        <w:gridCol w:w="415"/>
        <w:gridCol w:w="885"/>
        <w:gridCol w:w="2795"/>
      </w:tblGrid>
      <w:tr w:rsidR="004B535D" w:rsidRPr="004B535D" w:rsidTr="004B535D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E7557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№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 xml:space="preserve">адрес 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 xml:space="preserve">категория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площадь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 xml:space="preserve">кадастровый 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п/п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зем. уч.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 xml:space="preserve">зем. уч. 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зем.уч.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номер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1814,9551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05:05:000101:303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Аксай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2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1989,8421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05:05:000101:304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Аксай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3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32,5611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05:05:000101:306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Аксай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4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г. Хасавюрт, ул. Ботаюртовское шоссе, 2</w:t>
            </w:r>
          </w:p>
        </w:tc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земли нас.пунктов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7,53</w:t>
            </w:r>
          </w:p>
        </w:tc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05:41:000173:103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5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130,6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05:05:000000:2333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6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103,08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05:05:000000:2334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7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1162,79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05:05:000000:2335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8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853,85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05:05:000000:2336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9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44,45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05:05:000000:2337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10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511,85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05:05:000000:2338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11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2,7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05:05:000000:2339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12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30,53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05:05:000000:2340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13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15,79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05:05:000000:2341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14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726,98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05:05:000000:2342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15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9,46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05:05:000000:2343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16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496,82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05:05:000000:2344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lastRenderedPageBreak/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17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13,41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05:05:000000:2345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18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322,42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05:05:000000:2346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85,47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05:05:000000:2347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20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118,49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05:05:000000:2332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Куруш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21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354,6901</w:t>
            </w:r>
          </w:p>
        </w:tc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05:05:000000:2238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Садовое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22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1043,41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05:05:000128:11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Боташюрт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23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478,4856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05:05:000000:2237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Османюрт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24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762,9185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05:05:000000:2234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 xml:space="preserve">с. Аджимажагатюрт 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25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299,7114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 xml:space="preserve">05:05:000131:320 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 xml:space="preserve">с. Солнечное 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26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122,8281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 xml:space="preserve">05:05:000121:4 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Нурадилово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27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729,9626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05:05:000000:2235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Кокрек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28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226,0055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05:05:000000:2236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 xml:space="preserve">с. Сулевкент 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29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 xml:space="preserve">земли 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0,77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05:05:000060:23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Хамавюрт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населенных пунктов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30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28,06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05:05:000091:48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Байрамаул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31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439,02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05:05:000091:49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Байрамаул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32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588,59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05:05:000091:50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Байрамаул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33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185,56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05:05:000091:51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Байрамаул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34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241,87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05:05:000091:52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Байрамаул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35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34,63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05:05:000091:53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Байрамаул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36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870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05:05:000091:54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Байрамаул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37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296,79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05:05:000091:55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Байрамаул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38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885,43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05:05:000091:56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Байрамаул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39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212,83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05:05:000184:1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Байрамаул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40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437,18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05:05:000172:3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Байрамаул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41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1026,1615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05:05:000000:2450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Кокрек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42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1733,57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05:05:000000:2514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 Ботаюрт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43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Хасавюртовский район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земля с/х назн.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3747,6845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4B535D">
              <w:rPr>
                <w:rFonts w:ascii="Book Antiqua" w:eastAsia="Times New Roman" w:hAnsi="Book Antiqua" w:cs="Calibri"/>
                <w:color w:val="000000"/>
              </w:rPr>
              <w:t>05:05:000000:2502</w:t>
            </w:r>
          </w:p>
        </w:tc>
      </w:tr>
      <w:tr w:rsidR="004B535D" w:rsidRPr="004B535D" w:rsidTr="004B535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с.Костек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</w:rPr>
            </w:pPr>
            <w:r w:rsidRPr="004B535D">
              <w:rPr>
                <w:rFonts w:ascii="Book Antiqua" w:eastAsia="Times New Roman" w:hAnsi="Book Antiqua" w:cs="Calibri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</w:rPr>
            </w:pPr>
            <w:r w:rsidRPr="004B535D">
              <w:rPr>
                <w:rFonts w:ascii="Book Antiqua" w:eastAsia="Times New Roman" w:hAnsi="Book Antiqua" w:cs="Calibri"/>
                <w:b/>
                <w:bCs/>
              </w:rPr>
              <w:t> </w:t>
            </w:r>
          </w:p>
        </w:tc>
      </w:tr>
      <w:tr w:rsidR="004B535D" w:rsidRPr="004B535D" w:rsidTr="004B535D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B535D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B535D" w:rsidRPr="004B535D" w:rsidTr="004B535D">
        <w:trPr>
          <w:trHeight w:val="264"/>
        </w:trPr>
        <w:tc>
          <w:tcPr>
            <w:tcW w:w="147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Земельные участки образованные путем раздела МУП</w:t>
            </w:r>
          </w:p>
        </w:tc>
      </w:tr>
      <w:tr w:rsidR="004B535D" w:rsidRPr="004B535D" w:rsidTr="004B535D">
        <w:trPr>
          <w:trHeight w:val="264"/>
        </w:trPr>
        <w:tc>
          <w:tcPr>
            <w:tcW w:w="147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535D" w:rsidRPr="004B535D" w:rsidTr="004B535D">
        <w:trPr>
          <w:trHeight w:val="264"/>
        </w:trPr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35D" w:rsidRPr="004B535D" w:rsidRDefault="004B535D" w:rsidP="004B53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B535D" w:rsidRPr="004B535D" w:rsidTr="004B535D">
        <w:trPr>
          <w:trHeight w:val="264"/>
        </w:trPr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земельного участка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 з/у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Кадастровый номер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05:05:000000:2468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05:05:000000:2479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05:05:000000:2480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05:05:000000:2481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05:05:000000:2470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3006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05:05:000000:2471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05:05:000000:2472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05:05:000000:2473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05:05:000000:2474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05:05:000000:2475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05:05:000000:2476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05:05:000000:2477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05:05:000000:2478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05:05:000000:2482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05:05:000000:2483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2506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05:05:000000:2486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2501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05:05:000000:2485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05:05:000000:2467</w:t>
            </w:r>
          </w:p>
        </w:tc>
      </w:tr>
      <w:tr w:rsidR="004B535D" w:rsidRPr="004B535D" w:rsidTr="004B535D">
        <w:trPr>
          <w:trHeight w:val="528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респ, Хасавюртовский р-н, с. Новый Костек, МУП Нурова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35D" w:rsidRPr="004B535D" w:rsidRDefault="004B535D" w:rsidP="004B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5D">
              <w:rPr>
                <w:rFonts w:ascii="Times New Roman" w:eastAsia="Times New Roman" w:hAnsi="Times New Roman" w:cs="Times New Roman"/>
                <w:sz w:val="20"/>
                <w:szCs w:val="20"/>
              </w:rPr>
              <w:t>05:05:000000:2469</w:t>
            </w:r>
          </w:p>
        </w:tc>
      </w:tr>
    </w:tbl>
    <w:p w:rsidR="004B535D" w:rsidRPr="004B535D" w:rsidRDefault="004B535D" w:rsidP="004B535D">
      <w:pPr>
        <w:rPr>
          <w:rFonts w:ascii="Times New Roman" w:hAnsi="Times New Roman" w:cs="Times New Roman"/>
          <w:b/>
          <w:sz w:val="32"/>
        </w:rPr>
      </w:pPr>
    </w:p>
    <w:sectPr w:rsidR="004B535D" w:rsidRPr="004B535D" w:rsidSect="004B535D">
      <w:pgSz w:w="16838" w:h="11906" w:orient="landscape"/>
      <w:pgMar w:top="426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4C7" w:rsidRDefault="00FE54C7" w:rsidP="004B535D">
      <w:pPr>
        <w:spacing w:after="0" w:line="240" w:lineRule="auto"/>
      </w:pPr>
      <w:r>
        <w:separator/>
      </w:r>
    </w:p>
  </w:endnote>
  <w:endnote w:type="continuationSeparator" w:id="1">
    <w:p w:rsidR="00FE54C7" w:rsidRDefault="00FE54C7" w:rsidP="004B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4C7" w:rsidRDefault="00FE54C7" w:rsidP="004B535D">
      <w:pPr>
        <w:spacing w:after="0" w:line="240" w:lineRule="auto"/>
      </w:pPr>
      <w:r>
        <w:separator/>
      </w:r>
    </w:p>
  </w:footnote>
  <w:footnote w:type="continuationSeparator" w:id="1">
    <w:p w:rsidR="00FE54C7" w:rsidRDefault="00FE54C7" w:rsidP="004B5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535D"/>
    <w:rsid w:val="004B535D"/>
    <w:rsid w:val="00E75572"/>
    <w:rsid w:val="00FE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5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535D"/>
  </w:style>
  <w:style w:type="paragraph" w:styleId="a5">
    <w:name w:val="footer"/>
    <w:basedOn w:val="a"/>
    <w:link w:val="a6"/>
    <w:uiPriority w:val="99"/>
    <w:semiHidden/>
    <w:unhideWhenUsed/>
    <w:rsid w:val="004B5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53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Солтанахмат</dc:creator>
  <cp:keywords/>
  <dc:description/>
  <cp:lastModifiedBy>Солтанахмат</cp:lastModifiedBy>
  <cp:revision>2</cp:revision>
  <cp:lastPrinted>2020-07-28T06:45:00Z</cp:lastPrinted>
  <dcterms:created xsi:type="dcterms:W3CDTF">2020-07-28T06:25:00Z</dcterms:created>
  <dcterms:modified xsi:type="dcterms:W3CDTF">2020-07-28T06:48:00Z</dcterms:modified>
</cp:coreProperties>
</file>