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210DC1" w:rsidRPr="00210DC1">
        <w:rPr>
          <w:rFonts w:ascii="Times New Roman" w:hAnsi="Times New Roman" w:cs="Times New Roman"/>
          <w:sz w:val="28"/>
        </w:rPr>
        <w:t>Административный регламент предоставления муниципальной услуги «Передача в собственность юридических и физических лиц в порядке приватизации муниципального имущества.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C2304C">
        <w:rPr>
          <w:rFonts w:ascii="Times New Roman" w:hAnsi="Times New Roman" w:cs="Times New Roman"/>
          <w:sz w:val="28"/>
        </w:rPr>
        <w:t>ния публичных консультаций: 2</w:t>
      </w:r>
      <w:r w:rsidR="00210DC1">
        <w:rPr>
          <w:rFonts w:ascii="Times New Roman" w:hAnsi="Times New Roman" w:cs="Times New Roman"/>
          <w:sz w:val="28"/>
        </w:rPr>
        <w:t>7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3D4E3E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B061B9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10DC1"/>
    <w:rsid w:val="00277E53"/>
    <w:rsid w:val="00365941"/>
    <w:rsid w:val="003D4E3E"/>
    <w:rsid w:val="00A75E6C"/>
    <w:rsid w:val="00B061B9"/>
    <w:rsid w:val="00C22AAA"/>
    <w:rsid w:val="00C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Экономика</cp:lastModifiedBy>
  <cp:revision>7</cp:revision>
  <cp:lastPrinted>2024-10-22T13:19:00Z</cp:lastPrinted>
  <dcterms:created xsi:type="dcterms:W3CDTF">2024-10-22T13:19:00Z</dcterms:created>
  <dcterms:modified xsi:type="dcterms:W3CDTF">2026-03-12T07:39:00Z</dcterms:modified>
</cp:coreProperties>
</file>