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BC958" w14:textId="77777777" w:rsidR="00AE6B4A" w:rsidRDefault="00AE6B4A">
      <w:pPr>
        <w:spacing w:line="1" w:lineRule="exact"/>
      </w:pPr>
    </w:p>
    <w:p w14:paraId="5E883565" w14:textId="737480AF" w:rsidR="00AE6B4A" w:rsidRDefault="00CE3036">
      <w:pPr>
        <w:pStyle w:val="a4"/>
        <w:framePr w:w="7886" w:h="307" w:hRule="exact" w:wrap="none" w:vAnchor="page" w:hAnchor="page" w:x="245" w:y="257"/>
      </w:pPr>
      <w:r>
        <w:rPr>
          <w:lang w:eastAsia="en-US" w:bidi="en-US"/>
        </w:rPr>
        <w:t xml:space="preserve">       </w:t>
      </w:r>
      <w:r w:rsidR="002F5C18">
        <w:t>О государственном контроле (надзоре) и муниципальном контроле в Российской Федерации</w:t>
      </w:r>
    </w:p>
    <w:p w14:paraId="2A754A45" w14:textId="77777777" w:rsidR="00AE6B4A" w:rsidRDefault="002F5C18">
      <w:pPr>
        <w:pStyle w:val="1"/>
        <w:framePr w:w="7886" w:h="10056" w:hRule="exact" w:wrap="none" w:vAnchor="page" w:hAnchor="page" w:x="245" w:y="1077"/>
        <w:jc w:val="both"/>
      </w:pPr>
      <w:r>
        <w:t>В случае выявления при проведении контрольного (надзорного) меропри</w:t>
      </w:r>
      <w:r>
        <w:softHyphen/>
        <w:t>ятия нарушений обязательных требований контролируемым лицом контроль</w:t>
      </w:r>
      <w:r>
        <w:softHyphen/>
        <w:t>ный (надзорный) орган в пределах полномочий, предусмотренных законода</w:t>
      </w:r>
      <w:r>
        <w:softHyphen/>
        <w:t>тельством Российской Федерации, обязан:</w:t>
      </w:r>
    </w:p>
    <w:p w14:paraId="70AF0617" w14:textId="77777777" w:rsidR="00AE6B4A" w:rsidRDefault="002F5C18">
      <w:pPr>
        <w:pStyle w:val="1"/>
        <w:framePr w:w="7886" w:h="10056" w:hRule="exact" w:wrap="none" w:vAnchor="page" w:hAnchor="page" w:x="245" w:y="1077"/>
        <w:numPr>
          <w:ilvl w:val="0"/>
          <w:numId w:val="1"/>
        </w:numPr>
        <w:tabs>
          <w:tab w:val="left" w:pos="615"/>
        </w:tabs>
        <w:jc w:val="both"/>
      </w:pPr>
      <w: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</w:t>
      </w:r>
      <w:r>
        <w:softHyphen/>
        <w:t>ятий по предотвращению причинения вреда (ущерба) охраняемым законом ценностям, а также других мероприятий, предусмотренных федеральным за</w:t>
      </w:r>
      <w:r>
        <w:softHyphen/>
        <w:t>коном о виде контроля;</w:t>
      </w:r>
    </w:p>
    <w:p w14:paraId="05899612" w14:textId="77777777" w:rsidR="00AE6B4A" w:rsidRDefault="002F5C18">
      <w:pPr>
        <w:pStyle w:val="1"/>
        <w:framePr w:w="7886" w:h="10056" w:hRule="exact" w:wrap="none" w:vAnchor="page" w:hAnchor="page" w:x="245" w:y="1077"/>
        <w:numPr>
          <w:ilvl w:val="0"/>
          <w:numId w:val="1"/>
        </w:numPr>
        <w:tabs>
          <w:tab w:val="left" w:pos="625"/>
        </w:tabs>
        <w:jc w:val="both"/>
      </w:pPr>
      <w:r>
        <w:t>незамедлительно принять предусмотренные законодательством Рос</w:t>
      </w:r>
      <w:r>
        <w:softHyphen/>
        <w:t>сийской Федерации меры по недопущению причинения вреда (ущерба) ох</w:t>
      </w:r>
      <w:r>
        <w:softHyphen/>
        <w:t>раняемым законом ценностям или прекращению его причинения вплоть до обращения в суд с требованием о принудительном отзыве продукции (това</w:t>
      </w:r>
      <w:r>
        <w:softHyphen/>
        <w:t>ров), представляющей опасность для жизни, здоровья людей и для окружаю</w:t>
      </w:r>
      <w:r>
        <w:softHyphen/>
        <w:t>щей среды, о запрете эксплуатации (использования) зданий, строений, соору</w:t>
      </w:r>
      <w:r>
        <w:softHyphen/>
        <w:t>жений, помещений, оборудования, транспортных средств и иных подобных объектов и о доведении до сведения граждан, организаций любым доступ</w:t>
      </w:r>
      <w:r>
        <w:softHyphen/>
        <w:t>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</w:t>
      </w:r>
      <w:r>
        <w:softHyphen/>
        <w:t>щихся объектом контроля, эксплуатация (использование) ими зданий, стро</w:t>
      </w:r>
      <w:r>
        <w:softHyphen/>
        <w:t>ений, сооружений, помещений, оборудования, транспортных средств и иных подобных объектов, производимые и реализуемые ими товары, выполняе</w:t>
      </w:r>
      <w:r>
        <w:softHyphen/>
        <w:t>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0A4EF1CE" w14:textId="77777777" w:rsidR="00AE6B4A" w:rsidRDefault="002F5C18">
      <w:pPr>
        <w:pStyle w:val="1"/>
        <w:framePr w:w="7886" w:h="10056" w:hRule="exact" w:wrap="none" w:vAnchor="page" w:hAnchor="page" w:x="245" w:y="1077"/>
        <w:numPr>
          <w:ilvl w:val="0"/>
          <w:numId w:val="1"/>
        </w:numPr>
        <w:tabs>
          <w:tab w:val="left" w:pos="615"/>
        </w:tabs>
        <w:jc w:val="both"/>
      </w:pPr>
      <w:r>
        <w:t>при выявлении в ходе контрольного (надзорного) мероприятия при</w:t>
      </w:r>
      <w:r>
        <w:softHyphen/>
        <w:t>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или, при наличии соответствующих полномочий, принять меры по привлечению виновных лиц к установленной законом от</w:t>
      </w:r>
      <w:r>
        <w:softHyphen/>
        <w:t>ветственности;</w:t>
      </w:r>
    </w:p>
    <w:p w14:paraId="119F2755" w14:textId="08F26727" w:rsidR="00AE6B4A" w:rsidRDefault="002F5C18" w:rsidP="00610C72">
      <w:pPr>
        <w:pStyle w:val="1"/>
        <w:framePr w:w="7886" w:h="10056" w:hRule="exact" w:wrap="none" w:vAnchor="page" w:hAnchor="page" w:x="245" w:y="1077"/>
        <w:numPr>
          <w:ilvl w:val="0"/>
          <w:numId w:val="1"/>
        </w:numPr>
        <w:tabs>
          <w:tab w:val="left" w:pos="852"/>
        </w:tabs>
        <w:jc w:val="both"/>
      </w:pPr>
      <w:r>
        <w:t>принять меры по осуществлению контроля за устранением выявлен</w:t>
      </w:r>
      <w:r>
        <w:softHyphen/>
      </w:r>
      <w:r w:rsidR="00610C72">
        <w:t>ных</w:t>
      </w:r>
    </w:p>
    <w:p w14:paraId="21B4A3E6" w14:textId="07E7B7F2" w:rsidR="00AE6B4A" w:rsidRDefault="002F5C18">
      <w:pPr>
        <w:pStyle w:val="a4"/>
        <w:framePr w:wrap="none" w:vAnchor="page" w:hAnchor="page" w:x="4051" w:y="11354"/>
        <w:rPr>
          <w:sz w:val="22"/>
          <w:szCs w:val="22"/>
        </w:rPr>
      </w:pPr>
      <w:r>
        <w:rPr>
          <w:sz w:val="22"/>
          <w:szCs w:val="22"/>
        </w:rPr>
        <w:t>1</w:t>
      </w:r>
      <w:r w:rsidR="00626CC3">
        <w:rPr>
          <w:sz w:val="22"/>
          <w:szCs w:val="22"/>
        </w:rPr>
        <w:t>2</w:t>
      </w:r>
    </w:p>
    <w:p w14:paraId="2A0074FD" w14:textId="77777777" w:rsidR="00AE6B4A" w:rsidRDefault="00AE6B4A">
      <w:pPr>
        <w:spacing w:line="1" w:lineRule="exact"/>
        <w:sectPr w:rsidR="00AE6B4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94DDDB" w14:textId="77777777" w:rsidR="00AE6B4A" w:rsidRDefault="00AE6B4A">
      <w:pPr>
        <w:spacing w:line="1" w:lineRule="exact"/>
      </w:pPr>
    </w:p>
    <w:p w14:paraId="6010137E" w14:textId="5733D0D6" w:rsidR="00AE6B4A" w:rsidRDefault="002F5C18" w:rsidP="00CE3036">
      <w:pPr>
        <w:pStyle w:val="a4"/>
        <w:framePr w:w="7733" w:h="374" w:hRule="exact" w:wrap="none" w:vAnchor="page" w:hAnchor="page" w:x="269" w:y="209"/>
        <w:jc w:val="center"/>
      </w:pPr>
      <w:r>
        <w:t>О</w:t>
      </w:r>
      <w:r w:rsidR="00CE3036">
        <w:t xml:space="preserve"> </w:t>
      </w:r>
      <w:r>
        <w:t>государственном контроле (надзоре) и муниципальном контроле в Российской Федерации</w:t>
      </w:r>
    </w:p>
    <w:p w14:paraId="63C8A934" w14:textId="6F35201C" w:rsidR="00AE6B4A" w:rsidRDefault="002F5C18" w:rsidP="00BF46AD">
      <w:pPr>
        <w:pStyle w:val="1"/>
        <w:framePr w:w="7886" w:h="10114" w:hRule="exact" w:wrap="none" w:vAnchor="page" w:hAnchor="page" w:x="256" w:y="1006"/>
        <w:ind w:firstLine="0"/>
        <w:jc w:val="both"/>
      </w:pPr>
      <w:r>
        <w:t>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</w:t>
      </w:r>
      <w:r>
        <w:softHyphen/>
        <w:t>ния, если такая мера предусмотрена законодательством;</w:t>
      </w:r>
    </w:p>
    <w:p w14:paraId="24102754" w14:textId="77777777" w:rsidR="00AE6B4A" w:rsidRDefault="002F5C18" w:rsidP="00BF46AD">
      <w:pPr>
        <w:pStyle w:val="1"/>
        <w:framePr w:w="7886" w:h="10114" w:hRule="exact" w:wrap="none" w:vAnchor="page" w:hAnchor="page" w:x="256" w:y="1006"/>
        <w:numPr>
          <w:ilvl w:val="0"/>
          <w:numId w:val="1"/>
        </w:numPr>
        <w:tabs>
          <w:tab w:val="left" w:pos="615"/>
        </w:tabs>
        <w:jc w:val="both"/>
      </w:pPr>
      <w:r>
        <w:t>рассмотреть вопрос о выдаче рекомендаций по соблюдению обязатель</w:t>
      </w:r>
      <w:r>
        <w:softHyphen/>
        <w:t>ных требований, проведении иных мероприятий, направленных на профи</w:t>
      </w:r>
      <w:r>
        <w:softHyphen/>
        <w:t>лактику рисков причинения вреда (ущерба) охраняемым законом ценностям.</w:t>
      </w:r>
    </w:p>
    <w:p w14:paraId="0D69A66B" w14:textId="77777777" w:rsidR="00BF46AD" w:rsidRDefault="002F5C18" w:rsidP="00BF46AD">
      <w:pPr>
        <w:pStyle w:val="1"/>
        <w:framePr w:w="7886" w:h="10114" w:hRule="exact" w:wrap="none" w:vAnchor="page" w:hAnchor="page" w:x="256" w:y="1006"/>
        <w:spacing w:after="280"/>
        <w:jc w:val="both"/>
      </w:pPr>
      <w:r w:rsidRPr="00CE3036">
        <w:rPr>
          <w:b/>
          <w:bCs/>
          <w:sz w:val="28"/>
          <w:szCs w:val="28"/>
        </w:rPr>
        <w:t>10</w:t>
      </w:r>
      <w:r>
        <w:t xml:space="preserve"> Исполнение решения контрольного органа с внесением записи в Еди</w:t>
      </w:r>
      <w:r>
        <w:softHyphen/>
        <w:t>ный реестр контрольных мероприятий.</w:t>
      </w:r>
    </w:p>
    <w:p w14:paraId="0DC5A283" w14:textId="63A00842" w:rsidR="00AE6B4A" w:rsidRPr="00CE3036" w:rsidRDefault="002F5C18" w:rsidP="00BF46AD">
      <w:pPr>
        <w:pStyle w:val="1"/>
        <w:framePr w:w="7886" w:h="10114" w:hRule="exact" w:wrap="none" w:vAnchor="page" w:hAnchor="page" w:x="256" w:y="1006"/>
        <w:spacing w:after="280"/>
        <w:jc w:val="both"/>
        <w:rPr>
          <w:sz w:val="24"/>
          <w:szCs w:val="24"/>
        </w:rPr>
      </w:pPr>
      <w:r>
        <w:rPr>
          <w:b/>
          <w:bCs/>
          <w:sz w:val="20"/>
          <w:szCs w:val="20"/>
        </w:rPr>
        <w:t xml:space="preserve"> </w:t>
      </w:r>
      <w:r w:rsidRPr="00CE3036">
        <w:rPr>
          <w:b/>
          <w:bCs/>
          <w:sz w:val="24"/>
          <w:szCs w:val="24"/>
        </w:rPr>
        <w:t>ВАЖНО ЗНАТЬ!</w:t>
      </w:r>
    </w:p>
    <w:p w14:paraId="71F84458" w14:textId="77777777" w:rsidR="00AE6B4A" w:rsidRDefault="002F5C18" w:rsidP="00BF46AD">
      <w:pPr>
        <w:pStyle w:val="1"/>
        <w:framePr w:w="7886" w:h="10114" w:hRule="exact" w:wrap="none" w:vAnchor="page" w:hAnchor="page" w:x="256" w:y="1006"/>
        <w:spacing w:after="200"/>
        <w:ind w:left="260" w:firstLine="40"/>
        <w:jc w:val="both"/>
      </w:pPr>
      <w:r>
        <w:rPr>
          <w:i/>
          <w:iCs/>
        </w:rPr>
        <w:t>В случае неисполнения или ненадлежащего исполнения решения контроль</w:t>
      </w:r>
      <w:r>
        <w:rPr>
          <w:i/>
          <w:iCs/>
        </w:rPr>
        <w:softHyphen/>
        <w:t>ного органа вы будете привлечены к административной ответственнос</w:t>
      </w:r>
      <w:r>
        <w:rPr>
          <w:i/>
          <w:iCs/>
        </w:rPr>
        <w:softHyphen/>
        <w:t>ти повторно с указанием новых сроков его исполнения.</w:t>
      </w:r>
    </w:p>
    <w:p w14:paraId="5C62CC1E" w14:textId="77777777" w:rsidR="00AE6B4A" w:rsidRDefault="002F5C18" w:rsidP="00BF46AD">
      <w:pPr>
        <w:pStyle w:val="1"/>
        <w:framePr w:w="7886" w:h="10114" w:hRule="exact" w:wrap="none" w:vAnchor="page" w:hAnchor="page" w:x="256" w:y="1006"/>
        <w:jc w:val="both"/>
      </w:pPr>
      <w:r>
        <w:t>В случае несогласия с фактами и выводами, изложенными в акте контроль</w:t>
      </w:r>
      <w:r>
        <w:softHyphen/>
        <w:t>ного (надзорного) мероприятия, принятыми решениями, действиями (бездей</w:t>
      </w:r>
      <w:r>
        <w:softHyphen/>
        <w:t>ствием) должностных лиц контролируемое лицо вправе представить в соот</w:t>
      </w:r>
      <w:r>
        <w:softHyphen/>
        <w:t>ветствующий контрольный орган в письменной форме возражения (жалобы).</w:t>
      </w:r>
    </w:p>
    <w:p w14:paraId="553D8752" w14:textId="77777777" w:rsidR="00AE6B4A" w:rsidRDefault="002F5C18" w:rsidP="00BF46AD">
      <w:pPr>
        <w:pStyle w:val="1"/>
        <w:framePr w:w="7886" w:h="10114" w:hRule="exact" w:wrap="none" w:vAnchor="page" w:hAnchor="page" w:x="256" w:y="1006"/>
        <w:spacing w:after="160"/>
        <w:jc w:val="both"/>
      </w:pPr>
      <w:r>
        <w:rPr>
          <w:i/>
          <w:iCs/>
        </w:rPr>
        <w:t>Решения, принятые по результатам контрольного мероприятия, прове</w:t>
      </w:r>
      <w:r>
        <w:rPr>
          <w:i/>
          <w:iCs/>
        </w:rPr>
        <w:softHyphen/>
        <w:t>денного с грубым нарушением требований к организации и осуществлению государственного контроля, муниципального контроля, подлежат отмене контрольным органом, проводившим контрольное мероприятие, вышестоя</w:t>
      </w:r>
      <w:r>
        <w:rPr>
          <w:i/>
          <w:iCs/>
        </w:rPr>
        <w:softHyphen/>
        <w:t>щим контрольным органом или судом, в том числе по представлению (заяв</w:t>
      </w:r>
      <w:r>
        <w:rPr>
          <w:i/>
          <w:iCs/>
        </w:rPr>
        <w:softHyphen/>
        <w:t>лению) прокурора.</w:t>
      </w:r>
    </w:p>
    <w:p w14:paraId="347D2843" w14:textId="77777777" w:rsidR="00AE6B4A" w:rsidRDefault="002F5C18" w:rsidP="00BF46AD">
      <w:pPr>
        <w:pStyle w:val="1"/>
        <w:framePr w:w="7886" w:h="10114" w:hRule="exact" w:wrap="none" w:vAnchor="page" w:hAnchor="page" w:x="256" w:y="1006"/>
        <w:spacing w:line="300" w:lineRule="auto"/>
        <w:jc w:val="both"/>
      </w:pPr>
      <w:r w:rsidRPr="00973CDA">
        <w:rPr>
          <w:b/>
          <w:bCs/>
          <w:sz w:val="24"/>
          <w:szCs w:val="24"/>
        </w:rPr>
        <w:t>ГРУБЫЕ НАРУШЕНИЯ ТРЕБОВАНИЙ</w:t>
      </w:r>
      <w:r>
        <w:rPr>
          <w:b/>
          <w:bCs/>
          <w:sz w:val="20"/>
          <w:szCs w:val="20"/>
        </w:rPr>
        <w:t xml:space="preserve"> </w:t>
      </w:r>
      <w:r>
        <w:t>к организации</w:t>
      </w:r>
    </w:p>
    <w:p w14:paraId="407E5327" w14:textId="77777777" w:rsidR="00AE6B4A" w:rsidRDefault="002F5C18" w:rsidP="00BF46AD">
      <w:pPr>
        <w:pStyle w:val="1"/>
        <w:framePr w:w="7886" w:h="10114" w:hRule="exact" w:wrap="none" w:vAnchor="page" w:hAnchor="page" w:x="256" w:y="1006"/>
        <w:spacing w:after="40"/>
        <w:jc w:val="both"/>
      </w:pPr>
      <w:r>
        <w:t>и осуществлению государственного контроля, муниципального контроля:</w:t>
      </w:r>
    </w:p>
    <w:p w14:paraId="4948DD94" w14:textId="77777777" w:rsidR="00AE6B4A" w:rsidRDefault="002F5C18" w:rsidP="00BF46AD">
      <w:pPr>
        <w:pStyle w:val="1"/>
        <w:framePr w:w="7886" w:h="10114" w:hRule="exact" w:wrap="none" w:vAnchor="page" w:hAnchor="page" w:x="256" w:y="1006"/>
        <w:numPr>
          <w:ilvl w:val="0"/>
          <w:numId w:val="2"/>
        </w:numPr>
        <w:tabs>
          <w:tab w:val="left" w:pos="598"/>
        </w:tabs>
        <w:jc w:val="both"/>
      </w:pPr>
      <w:r>
        <w:t>отсутствие оснований проведения контрольных (надзорных) мероприятий;</w:t>
      </w:r>
    </w:p>
    <w:p w14:paraId="0B694B83" w14:textId="77777777" w:rsidR="00AE6B4A" w:rsidRDefault="002F5C18" w:rsidP="00BF46AD">
      <w:pPr>
        <w:pStyle w:val="1"/>
        <w:framePr w:w="7886" w:h="10114" w:hRule="exact" w:wrap="none" w:vAnchor="page" w:hAnchor="page" w:x="256" w:y="1006"/>
        <w:numPr>
          <w:ilvl w:val="0"/>
          <w:numId w:val="2"/>
        </w:numPr>
        <w:tabs>
          <w:tab w:val="left" w:pos="606"/>
        </w:tabs>
        <w:jc w:val="both"/>
      </w:pPr>
      <w:r>
        <w:t>отсутствие согласования с органами прокуратуры проведения контрольно</w:t>
      </w:r>
      <w:r>
        <w:softHyphen/>
        <w:t>го (надзорного) мероприятия в случае, если такое согласование является обяза</w:t>
      </w:r>
      <w:r>
        <w:softHyphen/>
        <w:t>тельным;</w:t>
      </w:r>
    </w:p>
    <w:p w14:paraId="6182A4C6" w14:textId="77777777" w:rsidR="00AE6B4A" w:rsidRDefault="002F5C18" w:rsidP="00BF46AD">
      <w:pPr>
        <w:pStyle w:val="1"/>
        <w:framePr w:w="7886" w:h="10114" w:hRule="exact" w:wrap="none" w:vAnchor="page" w:hAnchor="page" w:x="256" w:y="1006"/>
        <w:numPr>
          <w:ilvl w:val="0"/>
          <w:numId w:val="2"/>
        </w:numPr>
        <w:tabs>
          <w:tab w:val="left" w:pos="618"/>
        </w:tabs>
        <w:jc w:val="both"/>
      </w:pPr>
      <w:r>
        <w:t>нарушение требования об уведомлении о проведении контрольного (над-</w:t>
      </w:r>
    </w:p>
    <w:p w14:paraId="6BF82501" w14:textId="1322DAC6" w:rsidR="00AE6B4A" w:rsidRDefault="002F5C18">
      <w:pPr>
        <w:pStyle w:val="a4"/>
        <w:framePr w:w="254" w:h="274" w:hRule="exact" w:wrap="none" w:vAnchor="page" w:hAnchor="page" w:x="4071" w:y="11340"/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626CC3">
        <w:rPr>
          <w:sz w:val="22"/>
          <w:szCs w:val="22"/>
        </w:rPr>
        <w:t>3</w:t>
      </w:r>
      <w:bookmarkStart w:id="0" w:name="_GoBack"/>
      <w:bookmarkEnd w:id="0"/>
    </w:p>
    <w:p w14:paraId="29B098D7" w14:textId="77777777" w:rsidR="00AE6B4A" w:rsidRDefault="00AE6B4A">
      <w:pPr>
        <w:spacing w:line="1" w:lineRule="exact"/>
      </w:pPr>
    </w:p>
    <w:sectPr w:rsidR="00AE6B4A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1149A" w14:textId="77777777" w:rsidR="005C4544" w:rsidRDefault="005C4544">
      <w:r>
        <w:separator/>
      </w:r>
    </w:p>
  </w:endnote>
  <w:endnote w:type="continuationSeparator" w:id="0">
    <w:p w14:paraId="41B2A8E3" w14:textId="77777777" w:rsidR="005C4544" w:rsidRDefault="005C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5F3A1" w14:textId="77777777" w:rsidR="005C4544" w:rsidRDefault="005C4544"/>
  </w:footnote>
  <w:footnote w:type="continuationSeparator" w:id="0">
    <w:p w14:paraId="12E3B53E" w14:textId="77777777" w:rsidR="005C4544" w:rsidRDefault="005C45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12D70"/>
    <w:multiLevelType w:val="multilevel"/>
    <w:tmpl w:val="995253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910D4B"/>
    <w:multiLevelType w:val="multilevel"/>
    <w:tmpl w:val="7368F8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4A"/>
    <w:rsid w:val="00052584"/>
    <w:rsid w:val="002F5C18"/>
    <w:rsid w:val="005C4544"/>
    <w:rsid w:val="00610C72"/>
    <w:rsid w:val="00626CC3"/>
    <w:rsid w:val="007366B2"/>
    <w:rsid w:val="00973CDA"/>
    <w:rsid w:val="00AE6B4A"/>
    <w:rsid w:val="00BF46AD"/>
    <w:rsid w:val="00CE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2334"/>
  <w15:docId w15:val="{0D2D8FB7-2166-4FE3-A28A-880C644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3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WinMaster</cp:lastModifiedBy>
  <cp:revision>6</cp:revision>
  <dcterms:created xsi:type="dcterms:W3CDTF">2024-07-22T07:17:00Z</dcterms:created>
  <dcterms:modified xsi:type="dcterms:W3CDTF">2024-07-22T09:05:00Z</dcterms:modified>
</cp:coreProperties>
</file>