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04" w:rsidRDefault="00826F4A" w:rsidP="006B3716">
      <w:pPr>
        <w:ind w:right="3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4B">
        <w:rPr>
          <w:rFonts w:ascii="Times New Roman" w:hAnsi="Times New Roman" w:cs="Times New Roman"/>
          <w:b/>
          <w:sz w:val="28"/>
          <w:szCs w:val="28"/>
        </w:rPr>
        <w:t xml:space="preserve">Итоги открытого </w:t>
      </w:r>
      <w:r w:rsidR="006B3716" w:rsidRPr="006B3716">
        <w:rPr>
          <w:rFonts w:ascii="Times New Roman" w:hAnsi="Times New Roman" w:cs="Times New Roman"/>
          <w:b/>
          <w:sz w:val="28"/>
          <w:szCs w:val="28"/>
        </w:rPr>
        <w:t xml:space="preserve">аукциона по продаже </w:t>
      </w:r>
      <w:r w:rsidR="00B439C2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  <w:r w:rsidR="002A0FDC">
        <w:rPr>
          <w:rFonts w:ascii="Times New Roman" w:hAnsi="Times New Roman" w:cs="Times New Roman"/>
          <w:b/>
          <w:sz w:val="28"/>
          <w:szCs w:val="28"/>
        </w:rPr>
        <w:t xml:space="preserve"> «Дом детского творчества» с земельным участком</w:t>
      </w:r>
    </w:p>
    <w:p w:rsidR="00B439C2" w:rsidRPr="00C96B4B" w:rsidRDefault="00B439C2" w:rsidP="006B3716">
      <w:pPr>
        <w:ind w:right="3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F4A" w:rsidRDefault="00826F4A" w:rsidP="00D91781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826F4A">
        <w:rPr>
          <w:rFonts w:ascii="Times New Roman" w:hAnsi="Times New Roman" w:cs="Times New Roman"/>
          <w:b/>
          <w:sz w:val="24"/>
          <w:szCs w:val="24"/>
        </w:rPr>
        <w:t xml:space="preserve">Отдел имущественных отношений администрации Хасавюртовского муниципального района – сообщает о результатах открытого аукциона, </w:t>
      </w:r>
      <w:r w:rsidR="002A0FDC">
        <w:rPr>
          <w:rFonts w:ascii="Times New Roman" w:hAnsi="Times New Roman" w:cs="Times New Roman"/>
          <w:b/>
          <w:sz w:val="24"/>
          <w:szCs w:val="24"/>
        </w:rPr>
        <w:t xml:space="preserve">проведенного </w:t>
      </w:r>
      <w:r w:rsidRPr="00826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9C2">
        <w:rPr>
          <w:rFonts w:ascii="Times New Roman" w:hAnsi="Times New Roman" w:cs="Times New Roman"/>
          <w:b/>
          <w:sz w:val="24"/>
          <w:szCs w:val="24"/>
        </w:rPr>
        <w:t>0</w:t>
      </w:r>
      <w:r w:rsidR="002A0FDC">
        <w:rPr>
          <w:rFonts w:ascii="Times New Roman" w:hAnsi="Times New Roman" w:cs="Times New Roman"/>
          <w:b/>
          <w:sz w:val="24"/>
          <w:szCs w:val="24"/>
        </w:rPr>
        <w:t>8</w:t>
      </w:r>
      <w:r w:rsidRPr="00826F4A">
        <w:rPr>
          <w:rFonts w:ascii="Times New Roman" w:hAnsi="Times New Roman" w:cs="Times New Roman"/>
          <w:b/>
          <w:sz w:val="24"/>
          <w:szCs w:val="24"/>
        </w:rPr>
        <w:t>.0</w:t>
      </w:r>
      <w:r w:rsidR="00B439C2">
        <w:rPr>
          <w:rFonts w:ascii="Times New Roman" w:hAnsi="Times New Roman" w:cs="Times New Roman"/>
          <w:b/>
          <w:sz w:val="24"/>
          <w:szCs w:val="24"/>
        </w:rPr>
        <w:t>8</w:t>
      </w:r>
      <w:r w:rsidRPr="00826F4A">
        <w:rPr>
          <w:rFonts w:ascii="Times New Roman" w:hAnsi="Times New Roman" w:cs="Times New Roman"/>
          <w:b/>
          <w:sz w:val="24"/>
          <w:szCs w:val="24"/>
        </w:rPr>
        <w:t xml:space="preserve">.2016 года, по </w:t>
      </w:r>
      <w:r w:rsidR="00B439C2">
        <w:rPr>
          <w:rFonts w:ascii="Times New Roman" w:hAnsi="Times New Roman" w:cs="Times New Roman"/>
          <w:b/>
          <w:sz w:val="24"/>
          <w:szCs w:val="24"/>
        </w:rPr>
        <w:t>продаже муниципального имущества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439C2" w:rsidRDefault="00B439C2" w:rsidP="00D91781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2A0FDC" w:rsidRPr="002A0FDC" w:rsidRDefault="00132310" w:rsidP="002A0FDC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2A0FDC" w:rsidRPr="002A0FDC">
        <w:rPr>
          <w:rFonts w:ascii="Times New Roman" w:hAnsi="Times New Roman" w:cs="Times New Roman"/>
        </w:rPr>
        <w:t>здания Дома детского творчества с</w:t>
      </w:r>
      <w:r w:rsidR="002A0FDC" w:rsidRPr="002A0FDC">
        <w:rPr>
          <w:rFonts w:ascii="Times New Roman" w:hAnsi="Times New Roman" w:cs="Times New Roman"/>
          <w:color w:val="000000"/>
          <w:spacing w:val="-2"/>
        </w:rPr>
        <w:t xml:space="preserve">  земельным участком</w:t>
      </w:r>
      <w:r w:rsidR="002A0FDC" w:rsidRPr="002A0FDC">
        <w:rPr>
          <w:rFonts w:ascii="Times New Roman" w:hAnsi="Times New Roman" w:cs="Times New Roman"/>
          <w:color w:val="000000"/>
        </w:rPr>
        <w:t xml:space="preserve"> </w:t>
      </w:r>
    </w:p>
    <w:p w:rsidR="002A0FDC" w:rsidRPr="002A0FDC" w:rsidRDefault="002A0FDC" w:rsidP="002A0FDC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  <w:r w:rsidRPr="002A0FDC">
        <w:rPr>
          <w:rFonts w:ascii="Times New Roman" w:hAnsi="Times New Roman" w:cs="Times New Roman"/>
          <w:color w:val="000000"/>
        </w:rPr>
        <w:t xml:space="preserve">кадастровый номер земельного участка:  05:05:000001:1770,  </w:t>
      </w:r>
    </w:p>
    <w:p w:rsidR="002A0FDC" w:rsidRPr="002A0FDC" w:rsidRDefault="002A0FDC" w:rsidP="002A0FDC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 w:rsidRPr="002A0FDC">
        <w:rPr>
          <w:rFonts w:ascii="Times New Roman" w:hAnsi="Times New Roman" w:cs="Times New Roman"/>
          <w:color w:val="000000"/>
        </w:rPr>
        <w:t>расположенный</w:t>
      </w:r>
      <w:proofErr w:type="gramEnd"/>
      <w:r w:rsidRPr="002A0FDC">
        <w:rPr>
          <w:rFonts w:ascii="Times New Roman" w:hAnsi="Times New Roman" w:cs="Times New Roman"/>
          <w:color w:val="000000"/>
        </w:rPr>
        <w:t xml:space="preserve"> по адресу: Республика Дагестан, Хасавюртовский  район,  с. Аксай.</w:t>
      </w:r>
      <w:r w:rsidR="006E2298">
        <w:rPr>
          <w:rFonts w:ascii="Times New Roman" w:hAnsi="Times New Roman" w:cs="Times New Roman"/>
          <w:color w:val="000000"/>
        </w:rPr>
        <w:t xml:space="preserve"> Ул. </w:t>
      </w:r>
      <w:proofErr w:type="spellStart"/>
      <w:r w:rsidR="006E2298">
        <w:rPr>
          <w:rFonts w:ascii="Times New Roman" w:hAnsi="Times New Roman" w:cs="Times New Roman"/>
          <w:color w:val="000000"/>
        </w:rPr>
        <w:t>Алимпаши</w:t>
      </w:r>
      <w:proofErr w:type="spellEnd"/>
      <w:r w:rsidR="006E229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E2298">
        <w:rPr>
          <w:rFonts w:ascii="Times New Roman" w:hAnsi="Times New Roman" w:cs="Times New Roman"/>
          <w:color w:val="000000"/>
        </w:rPr>
        <w:t>Салаватова</w:t>
      </w:r>
      <w:proofErr w:type="spellEnd"/>
      <w:r w:rsidR="006E2298">
        <w:rPr>
          <w:rFonts w:ascii="Times New Roman" w:hAnsi="Times New Roman" w:cs="Times New Roman"/>
          <w:color w:val="000000"/>
        </w:rPr>
        <w:t xml:space="preserve"> д.5</w:t>
      </w:r>
    </w:p>
    <w:p w:rsidR="002A0FDC" w:rsidRPr="002A0FDC" w:rsidRDefault="002A0FDC" w:rsidP="002A0FDC">
      <w:pPr>
        <w:spacing w:after="0" w:line="240" w:lineRule="auto"/>
        <w:ind w:left="-709" w:right="-425"/>
        <w:jc w:val="both"/>
        <w:rPr>
          <w:rFonts w:ascii="Times New Roman" w:hAnsi="Times New Roman" w:cs="Times New Roman"/>
          <w:color w:val="000000"/>
        </w:rPr>
      </w:pPr>
      <w:r w:rsidRPr="002A0FDC">
        <w:rPr>
          <w:rFonts w:ascii="Times New Roman" w:hAnsi="Times New Roman" w:cs="Times New Roman"/>
        </w:rPr>
        <w:t>Категория земельного участка:</w:t>
      </w:r>
      <w:r w:rsidRPr="002A0FDC">
        <w:rPr>
          <w:rFonts w:ascii="Times New Roman" w:hAnsi="Times New Roman" w:cs="Times New Roman"/>
          <w:color w:val="000000"/>
        </w:rPr>
        <w:t xml:space="preserve"> земли населенных пунктов.</w:t>
      </w:r>
    </w:p>
    <w:p w:rsidR="002A0FDC" w:rsidRPr="002A0FDC" w:rsidRDefault="002A0FDC" w:rsidP="002A0FDC">
      <w:pPr>
        <w:spacing w:after="0" w:line="240" w:lineRule="auto"/>
        <w:ind w:left="-709" w:right="-425"/>
        <w:jc w:val="both"/>
        <w:rPr>
          <w:rFonts w:ascii="Times New Roman" w:hAnsi="Times New Roman" w:cs="Times New Roman"/>
          <w:color w:val="000000"/>
        </w:rPr>
      </w:pPr>
      <w:r w:rsidRPr="002A0FDC">
        <w:rPr>
          <w:rFonts w:ascii="Times New Roman" w:hAnsi="Times New Roman" w:cs="Times New Roman"/>
          <w:color w:val="000000"/>
        </w:rPr>
        <w:t>Площадь здания 101,5 кв.м.</w:t>
      </w:r>
    </w:p>
    <w:p w:rsidR="002A0FDC" w:rsidRPr="002A0FDC" w:rsidRDefault="002A0FDC" w:rsidP="002A0FDC">
      <w:pPr>
        <w:spacing w:after="0" w:line="240" w:lineRule="auto"/>
        <w:ind w:left="-709" w:right="-425"/>
        <w:jc w:val="both"/>
        <w:rPr>
          <w:rFonts w:ascii="Times New Roman" w:hAnsi="Times New Roman" w:cs="Times New Roman"/>
          <w:color w:val="000000"/>
        </w:rPr>
      </w:pPr>
      <w:r w:rsidRPr="002A0FDC">
        <w:rPr>
          <w:rFonts w:ascii="Times New Roman" w:hAnsi="Times New Roman" w:cs="Times New Roman"/>
          <w:color w:val="000000"/>
        </w:rPr>
        <w:t xml:space="preserve">Площадь земельного участка 801 кв.м. </w:t>
      </w:r>
    </w:p>
    <w:p w:rsidR="002A0FDC" w:rsidRDefault="002A0FDC" w:rsidP="002A0FDC">
      <w:pPr>
        <w:spacing w:after="0" w:line="240" w:lineRule="auto"/>
        <w:ind w:left="-709" w:right="-425"/>
        <w:jc w:val="both"/>
        <w:rPr>
          <w:rFonts w:ascii="Times New Roman" w:hAnsi="Times New Roman" w:cs="Times New Roman"/>
          <w:color w:val="000000"/>
        </w:rPr>
      </w:pPr>
      <w:r w:rsidRPr="002A0FDC">
        <w:rPr>
          <w:rFonts w:ascii="Times New Roman" w:hAnsi="Times New Roman" w:cs="Times New Roman"/>
          <w:color w:val="000000"/>
        </w:rPr>
        <w:t>Вид разрешенного использования: под учреждением дополнительного</w:t>
      </w:r>
      <w:r>
        <w:rPr>
          <w:rFonts w:ascii="Times New Roman" w:hAnsi="Times New Roman" w:cs="Times New Roman"/>
          <w:color w:val="000000"/>
        </w:rPr>
        <w:t xml:space="preserve"> образования Дом детского       </w:t>
      </w:r>
    </w:p>
    <w:p w:rsidR="002A0FDC" w:rsidRPr="002A0FDC" w:rsidRDefault="002A0FDC" w:rsidP="002A0FDC">
      <w:pPr>
        <w:spacing w:after="0" w:line="240" w:lineRule="auto"/>
        <w:ind w:left="-709" w:right="-425"/>
        <w:jc w:val="both"/>
        <w:rPr>
          <w:rFonts w:ascii="Times New Roman" w:hAnsi="Times New Roman" w:cs="Times New Roman"/>
          <w:color w:val="000000"/>
        </w:rPr>
      </w:pPr>
      <w:r w:rsidRPr="002A0FDC">
        <w:rPr>
          <w:rFonts w:ascii="Times New Roman" w:hAnsi="Times New Roman" w:cs="Times New Roman"/>
          <w:color w:val="000000"/>
        </w:rPr>
        <w:t>творчества.</w:t>
      </w:r>
    </w:p>
    <w:p w:rsidR="00C0300B" w:rsidRPr="00C0300B" w:rsidRDefault="00C0300B" w:rsidP="002A0FDC">
      <w:pPr>
        <w:tabs>
          <w:tab w:val="left" w:pos="142"/>
        </w:tabs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</w:p>
    <w:p w:rsidR="00B439C2" w:rsidRPr="00C0300B" w:rsidRDefault="00B439C2" w:rsidP="00C96B4B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10740" w:type="dxa"/>
        <w:tblInd w:w="-709" w:type="dxa"/>
        <w:tblLook w:val="04A0"/>
      </w:tblPr>
      <w:tblGrid>
        <w:gridCol w:w="6629"/>
        <w:gridCol w:w="4111"/>
      </w:tblGrid>
      <w:tr w:rsidR="00C96B4B" w:rsidTr="00F37FC8">
        <w:trPr>
          <w:trHeight w:val="377"/>
        </w:trPr>
        <w:tc>
          <w:tcPr>
            <w:tcW w:w="6629" w:type="dxa"/>
          </w:tcPr>
          <w:p w:rsidR="00C96B4B" w:rsidRPr="00C96B4B" w:rsidRDefault="00C96B4B" w:rsidP="00C96B4B">
            <w:pPr>
              <w:ind w:right="-4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6B4B">
              <w:rPr>
                <w:rFonts w:ascii="Times New Roman" w:hAnsi="Times New Roman" w:cs="Times New Roman"/>
                <w:b/>
                <w:color w:val="000000"/>
              </w:rPr>
              <w:t>Наименование и характеристики имущества</w:t>
            </w:r>
          </w:p>
        </w:tc>
        <w:tc>
          <w:tcPr>
            <w:tcW w:w="4111" w:type="dxa"/>
          </w:tcPr>
          <w:p w:rsidR="00C96B4B" w:rsidRPr="00C96B4B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6B4B">
              <w:rPr>
                <w:rFonts w:ascii="Times New Roman" w:hAnsi="Times New Roman" w:cs="Times New Roman"/>
                <w:b/>
                <w:color w:val="000000"/>
              </w:rPr>
              <w:t xml:space="preserve"> Наименование победителя аукциона</w:t>
            </w:r>
          </w:p>
        </w:tc>
      </w:tr>
      <w:tr w:rsidR="00C96B4B" w:rsidTr="002A0FDC">
        <w:trPr>
          <w:trHeight w:val="980"/>
        </w:trPr>
        <w:tc>
          <w:tcPr>
            <w:tcW w:w="6629" w:type="dxa"/>
          </w:tcPr>
          <w:p w:rsidR="00C96B4B" w:rsidRPr="00C0300B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0300B">
              <w:rPr>
                <w:rFonts w:ascii="Times New Roman" w:hAnsi="Times New Roman" w:cs="Times New Roman"/>
                <w:b/>
                <w:color w:val="000000"/>
              </w:rPr>
              <w:t>Лот №1</w:t>
            </w:r>
          </w:p>
          <w:p w:rsidR="00C96B4B" w:rsidRPr="00C0300B" w:rsidRDefault="002A0FDC" w:rsidP="00C96B4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300B">
              <w:rPr>
                <w:rFonts w:ascii="Times New Roman" w:hAnsi="Times New Roman" w:cs="Times New Roman"/>
                <w:b/>
                <w:sz w:val="24"/>
                <w:szCs w:val="24"/>
              </w:rPr>
              <w:t>здания Дома детского творчества с</w:t>
            </w:r>
            <w:r w:rsidRPr="00C0300B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 земельным участком</w:t>
            </w:r>
            <w:r w:rsidRPr="00C030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35D9C" w:rsidRDefault="00135D9C" w:rsidP="00B439C2">
            <w:pPr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2A0FDC" w:rsidRDefault="002A0FDC" w:rsidP="002A0FDC">
            <w:pPr>
              <w:tabs>
                <w:tab w:val="left" w:pos="1168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Аукцион проведен в соответствии </w:t>
            </w:r>
          </w:p>
          <w:p w:rsidR="00135D9C" w:rsidRDefault="002A0FDC" w:rsidP="002A0FDC">
            <w:pPr>
              <w:tabs>
                <w:tab w:val="left" w:pos="1168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ФЗ-178 от 21.12.2001г. </w:t>
            </w:r>
          </w:p>
          <w:p w:rsidR="00C0300B" w:rsidRPr="00C0300B" w:rsidRDefault="00C0300B" w:rsidP="006E2298">
            <w:pPr>
              <w:tabs>
                <w:tab w:val="left" w:pos="1168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300B">
              <w:rPr>
                <w:rFonts w:ascii="Times New Roman" w:eastAsia="Times New Roman" w:hAnsi="Times New Roman" w:cs="Times New Roman"/>
              </w:rPr>
              <w:t xml:space="preserve">По итогам аукциона установлено: победителем является </w:t>
            </w:r>
            <w:r w:rsidR="006E2298">
              <w:rPr>
                <w:rFonts w:ascii="Times New Roman" w:eastAsia="Times New Roman" w:hAnsi="Times New Roman" w:cs="Times New Roman"/>
              </w:rPr>
              <w:t>претендент №1</w:t>
            </w:r>
          </w:p>
        </w:tc>
      </w:tr>
    </w:tbl>
    <w:p w:rsidR="00F37FC8" w:rsidRPr="00C96B4B" w:rsidRDefault="00F37FC8" w:rsidP="00F37FC8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7FC8" w:rsidRPr="00C96B4B" w:rsidSect="006B37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6F4A"/>
    <w:rsid w:val="00132310"/>
    <w:rsid w:val="00135D9C"/>
    <w:rsid w:val="002A0FDC"/>
    <w:rsid w:val="00413BBA"/>
    <w:rsid w:val="00643F01"/>
    <w:rsid w:val="006B3716"/>
    <w:rsid w:val="006E2298"/>
    <w:rsid w:val="00826F4A"/>
    <w:rsid w:val="00A143E0"/>
    <w:rsid w:val="00B01F2B"/>
    <w:rsid w:val="00B439C2"/>
    <w:rsid w:val="00C0300B"/>
    <w:rsid w:val="00C2229B"/>
    <w:rsid w:val="00C96B4B"/>
    <w:rsid w:val="00CB5920"/>
    <w:rsid w:val="00CD653D"/>
    <w:rsid w:val="00D604AD"/>
    <w:rsid w:val="00D91781"/>
    <w:rsid w:val="00EA15B6"/>
    <w:rsid w:val="00F03A04"/>
    <w:rsid w:val="00F37FC8"/>
    <w:rsid w:val="00FE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B59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B60B-77FB-4DD1-98EF-E44DE753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116</Words>
  <Characters>909</Characters>
  <Application>Microsoft Office Word</Application>
  <DocSecurity>0</DocSecurity>
  <Lines>28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Шамиль Султанов</cp:lastModifiedBy>
  <cp:revision>12</cp:revision>
  <cp:lastPrinted>2016-08-09T11:11:00Z</cp:lastPrinted>
  <dcterms:created xsi:type="dcterms:W3CDTF">2016-06-29T12:42:00Z</dcterms:created>
  <dcterms:modified xsi:type="dcterms:W3CDTF">2016-08-09T11:29:00Z</dcterms:modified>
</cp:coreProperties>
</file>