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E0F" w:rsidRDefault="00B87E0F" w:rsidP="00B87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17F" w:rsidRDefault="00F9017F" w:rsidP="00E24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4CD" w:rsidRDefault="00A514CD" w:rsidP="00E24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4CD" w:rsidRDefault="00A514CD" w:rsidP="00A514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2DE" w:rsidRDefault="000212DE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4A1" w:rsidRDefault="004454A1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</w:p>
    <w:p w:rsidR="004454A1" w:rsidRDefault="004454A1" w:rsidP="004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 проведению торгов (открытого аукциона) администрации МО «Хасавюртовский район» </w:t>
      </w:r>
    </w:p>
    <w:p w:rsidR="00F9017F" w:rsidRPr="00F9017F" w:rsidRDefault="00F9017F" w:rsidP="004454A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 xml:space="preserve">Продавец земельных участков: </w:t>
      </w:r>
      <w:r w:rsidRPr="00F9017F">
        <w:rPr>
          <w:rFonts w:ascii="Times New Roman" w:eastAsia="Times New Roman" w:hAnsi="Times New Roman" w:cs="Times New Roman"/>
          <w:lang w:eastAsia="ru-RU"/>
        </w:rPr>
        <w:t>Администрация  муниципального образования «Хасавюртовский район».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Организатор торгов земельных участков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: отдел имущественных отношений администрации МО «Хасавюртовский район». Адрес: Республика Дагестан,  </w:t>
      </w:r>
      <w:proofErr w:type="gramStart"/>
      <w:r w:rsidRPr="00F9017F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F9017F">
        <w:rPr>
          <w:rFonts w:ascii="Times New Roman" w:eastAsia="Times New Roman" w:hAnsi="Times New Roman" w:cs="Times New Roman"/>
          <w:lang w:eastAsia="ru-RU"/>
        </w:rPr>
        <w:t>. Хасавюрт, пер. Спортивный,1, этаж 3 каб.14 тел.:  8 (231) 5-20-74.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Прием заявок:</w:t>
      </w:r>
      <w:r w:rsidRPr="00F9017F">
        <w:t xml:space="preserve"> </w:t>
      </w:r>
      <w:r w:rsidRPr="00F9017F">
        <w:rPr>
          <w:rFonts w:ascii="Times New Roman" w:hAnsi="Times New Roman" w:cs="Times New Roman"/>
        </w:rPr>
        <w:t xml:space="preserve">Дата приема заявок на участие в аукционе – с </w:t>
      </w:r>
      <w:r w:rsidR="000D357B" w:rsidRPr="000D357B">
        <w:rPr>
          <w:rFonts w:ascii="Times New Roman" w:hAnsi="Times New Roman" w:cs="Times New Roman"/>
        </w:rPr>
        <w:t>26</w:t>
      </w:r>
      <w:r w:rsidRPr="000D357B">
        <w:rPr>
          <w:rFonts w:ascii="Times New Roman" w:hAnsi="Times New Roman" w:cs="Times New Roman"/>
        </w:rPr>
        <w:t xml:space="preserve"> </w:t>
      </w:r>
      <w:r w:rsidR="00A514CD" w:rsidRPr="000D357B">
        <w:rPr>
          <w:rFonts w:ascii="Times New Roman" w:hAnsi="Times New Roman" w:cs="Times New Roman"/>
        </w:rPr>
        <w:t>апреля</w:t>
      </w:r>
      <w:r w:rsidRPr="000D357B">
        <w:rPr>
          <w:rFonts w:ascii="Times New Roman" w:hAnsi="Times New Roman" w:cs="Times New Roman"/>
        </w:rPr>
        <w:t xml:space="preserve"> 201</w:t>
      </w:r>
      <w:r w:rsidR="00A514CD" w:rsidRPr="000D357B">
        <w:rPr>
          <w:rFonts w:ascii="Times New Roman" w:hAnsi="Times New Roman" w:cs="Times New Roman"/>
        </w:rPr>
        <w:t>6</w:t>
      </w:r>
      <w:r w:rsidRPr="000D357B">
        <w:rPr>
          <w:rFonts w:ascii="Times New Roman" w:hAnsi="Times New Roman" w:cs="Times New Roman"/>
        </w:rPr>
        <w:t xml:space="preserve"> года по  </w:t>
      </w:r>
      <w:r w:rsidR="000D357B" w:rsidRPr="000D357B">
        <w:rPr>
          <w:rFonts w:ascii="Times New Roman" w:hAnsi="Times New Roman" w:cs="Times New Roman"/>
        </w:rPr>
        <w:t>26</w:t>
      </w:r>
      <w:r w:rsidRPr="000D357B">
        <w:rPr>
          <w:rFonts w:ascii="Times New Roman" w:hAnsi="Times New Roman" w:cs="Times New Roman"/>
          <w:bCs/>
        </w:rPr>
        <w:t xml:space="preserve"> </w:t>
      </w:r>
      <w:r w:rsidR="00A514CD" w:rsidRPr="000D357B">
        <w:rPr>
          <w:rFonts w:ascii="Times New Roman" w:hAnsi="Times New Roman" w:cs="Times New Roman"/>
          <w:bCs/>
        </w:rPr>
        <w:t>ма</w:t>
      </w:r>
      <w:r w:rsidRPr="000D357B">
        <w:rPr>
          <w:rFonts w:ascii="Times New Roman" w:hAnsi="Times New Roman" w:cs="Times New Roman"/>
          <w:bCs/>
        </w:rPr>
        <w:t>я 201</w:t>
      </w:r>
      <w:r w:rsidR="00A514CD" w:rsidRPr="000D357B">
        <w:rPr>
          <w:rFonts w:ascii="Times New Roman" w:hAnsi="Times New Roman" w:cs="Times New Roman"/>
          <w:bCs/>
        </w:rPr>
        <w:t>6</w:t>
      </w:r>
      <w:r w:rsidRPr="000D357B">
        <w:rPr>
          <w:rFonts w:ascii="Times New Roman" w:hAnsi="Times New Roman" w:cs="Times New Roman"/>
          <w:bCs/>
        </w:rPr>
        <w:t xml:space="preserve"> года</w:t>
      </w:r>
      <w:r w:rsidRPr="00F9017F">
        <w:rPr>
          <w:rFonts w:ascii="Times New Roman" w:hAnsi="Times New Roman" w:cs="Times New Roman"/>
          <w:bCs/>
        </w:rPr>
        <w:t xml:space="preserve"> в </w:t>
      </w:r>
      <w:r w:rsidRPr="00F9017F">
        <w:rPr>
          <w:rFonts w:ascii="Times New Roman" w:hAnsi="Times New Roman" w:cs="Times New Roman"/>
        </w:rPr>
        <w:t>рабочие дни с 8-00 часов до 17-00 часов по московскому времени (кроме перерыва с 12</w:t>
      </w:r>
      <w:r w:rsidRPr="00F9017F">
        <w:rPr>
          <w:rFonts w:ascii="Times New Roman" w:hAnsi="Times New Roman" w:cs="Times New Roman"/>
          <w:vertAlign w:val="superscript"/>
        </w:rPr>
        <w:t xml:space="preserve">00 </w:t>
      </w:r>
      <w:proofErr w:type="gramStart"/>
      <w:r w:rsidRPr="00F9017F">
        <w:rPr>
          <w:rFonts w:ascii="Times New Roman" w:hAnsi="Times New Roman" w:cs="Times New Roman"/>
        </w:rPr>
        <w:t>до</w:t>
      </w:r>
      <w:proofErr w:type="gramEnd"/>
      <w:r w:rsidRPr="00F9017F">
        <w:rPr>
          <w:rFonts w:ascii="Times New Roman" w:hAnsi="Times New Roman" w:cs="Times New Roman"/>
        </w:rPr>
        <w:t xml:space="preserve"> 13</w:t>
      </w:r>
      <w:r w:rsidRPr="00F9017F">
        <w:rPr>
          <w:rFonts w:ascii="Times New Roman" w:hAnsi="Times New Roman" w:cs="Times New Roman"/>
          <w:vertAlign w:val="superscript"/>
        </w:rPr>
        <w:t>00</w:t>
      </w:r>
      <w:r w:rsidRPr="00F9017F">
        <w:rPr>
          <w:rFonts w:ascii="Times New Roman" w:hAnsi="Times New Roman" w:cs="Times New Roman"/>
        </w:rPr>
        <w:t xml:space="preserve">) по адресу:  Республика Дагестан </w:t>
      </w:r>
      <w:proofErr w:type="gramStart"/>
      <w:r w:rsidRPr="00F9017F">
        <w:rPr>
          <w:rFonts w:ascii="Times New Roman" w:hAnsi="Times New Roman" w:cs="Times New Roman"/>
        </w:rPr>
        <w:t>г</w:t>
      </w:r>
      <w:proofErr w:type="gramEnd"/>
      <w:r w:rsidRPr="00F9017F">
        <w:rPr>
          <w:rFonts w:ascii="Times New Roman" w:hAnsi="Times New Roman" w:cs="Times New Roman"/>
        </w:rPr>
        <w:t xml:space="preserve">. Хасавюрт, пер. Спортивный, 1,  этаж 3, </w:t>
      </w:r>
      <w:proofErr w:type="spellStart"/>
      <w:r w:rsidRPr="00F9017F">
        <w:rPr>
          <w:rFonts w:ascii="Times New Roman" w:hAnsi="Times New Roman" w:cs="Times New Roman"/>
        </w:rPr>
        <w:t>каб</w:t>
      </w:r>
      <w:proofErr w:type="spellEnd"/>
      <w:r w:rsidRPr="00F9017F">
        <w:rPr>
          <w:rFonts w:ascii="Times New Roman" w:hAnsi="Times New Roman" w:cs="Times New Roman"/>
        </w:rPr>
        <w:t>. № 14, тел. 8(231) 5-20-74.</w:t>
      </w:r>
    </w:p>
    <w:p w:rsidR="00F9017F" w:rsidRPr="000D357B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Основание для проведения торгов: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 постановление главы администрации МО «Хасавюртовский район» 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№337</w:t>
      </w:r>
      <w:r w:rsidRPr="000D357B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20</w:t>
      </w:r>
      <w:r w:rsidRPr="000D357B">
        <w:rPr>
          <w:rFonts w:ascii="Times New Roman" w:eastAsia="Times New Roman" w:hAnsi="Times New Roman" w:cs="Times New Roman"/>
          <w:lang w:eastAsia="ru-RU"/>
        </w:rPr>
        <w:t>.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04</w:t>
      </w:r>
      <w:r w:rsidRPr="000D357B">
        <w:rPr>
          <w:rFonts w:ascii="Times New Roman" w:eastAsia="Times New Roman" w:hAnsi="Times New Roman" w:cs="Times New Roman"/>
          <w:lang w:eastAsia="ru-RU"/>
        </w:rPr>
        <w:t>.201</w:t>
      </w:r>
      <w:r w:rsidR="000D357B" w:rsidRPr="000D357B">
        <w:rPr>
          <w:rFonts w:ascii="Times New Roman" w:eastAsia="Times New Roman" w:hAnsi="Times New Roman" w:cs="Times New Roman"/>
          <w:lang w:eastAsia="ru-RU"/>
        </w:rPr>
        <w:t>6</w:t>
      </w:r>
      <w:r w:rsidRPr="000D357B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9017F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и место проведения торгов: </w:t>
      </w:r>
      <w:r w:rsidR="000D357B" w:rsidRPr="000D357B">
        <w:rPr>
          <w:rFonts w:ascii="Times New Roman" w:eastAsia="Times New Roman" w:hAnsi="Times New Roman" w:cs="Times New Roman"/>
          <w:bCs/>
          <w:lang w:eastAsia="ru-RU"/>
        </w:rPr>
        <w:t>31</w:t>
      </w:r>
      <w:r w:rsidRPr="00A514CD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 </w:t>
      </w:r>
      <w:r w:rsidR="00A514CD" w:rsidRPr="000D357B">
        <w:rPr>
          <w:rFonts w:ascii="Times New Roman" w:eastAsia="Times New Roman" w:hAnsi="Times New Roman" w:cs="Times New Roman"/>
          <w:bCs/>
          <w:lang w:eastAsia="ru-RU"/>
        </w:rPr>
        <w:t>ма</w:t>
      </w:r>
      <w:r w:rsidRPr="000D357B">
        <w:rPr>
          <w:rFonts w:ascii="Times New Roman" w:eastAsia="Times New Roman" w:hAnsi="Times New Roman" w:cs="Times New Roman"/>
          <w:bCs/>
          <w:lang w:eastAsia="ru-RU"/>
        </w:rPr>
        <w:t>я  201</w:t>
      </w:r>
      <w:r w:rsidR="00A514CD" w:rsidRPr="000D357B">
        <w:rPr>
          <w:rFonts w:ascii="Times New Roman" w:eastAsia="Times New Roman" w:hAnsi="Times New Roman" w:cs="Times New Roman"/>
          <w:bCs/>
          <w:lang w:eastAsia="ru-RU"/>
        </w:rPr>
        <w:t>6</w:t>
      </w:r>
      <w:r w:rsidRPr="000D357B">
        <w:rPr>
          <w:rFonts w:ascii="Times New Roman" w:eastAsia="Times New Roman" w:hAnsi="Times New Roman" w:cs="Times New Roman"/>
          <w:bCs/>
          <w:lang w:eastAsia="ru-RU"/>
        </w:rPr>
        <w:t xml:space="preserve"> года в</w:t>
      </w:r>
      <w:r w:rsidRPr="00F9017F">
        <w:rPr>
          <w:rFonts w:ascii="Times New Roman" w:eastAsia="Times New Roman" w:hAnsi="Times New Roman" w:cs="Times New Roman"/>
          <w:bCs/>
          <w:lang w:eastAsia="ru-RU"/>
        </w:rPr>
        <w:t xml:space="preserve"> 14.00 часов</w:t>
      </w:r>
      <w:r w:rsidRPr="00F9017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  <w:r w:rsidRPr="00F9017F">
        <w:rPr>
          <w:rFonts w:ascii="Times New Roman" w:eastAsia="Times New Roman" w:hAnsi="Times New Roman" w:cs="Times New Roman"/>
          <w:bCs/>
          <w:lang w:eastAsia="ru-RU"/>
        </w:rPr>
        <w:t xml:space="preserve">по адресу: </w:t>
      </w:r>
      <w:r w:rsidRPr="00F9017F">
        <w:rPr>
          <w:rFonts w:ascii="Times New Roman" w:eastAsia="Times New Roman" w:hAnsi="Times New Roman" w:cs="Times New Roman"/>
          <w:lang w:eastAsia="ru-RU"/>
        </w:rPr>
        <w:t xml:space="preserve">Республика Дагестан,  </w:t>
      </w:r>
      <w:proofErr w:type="gramStart"/>
      <w:r w:rsidRPr="00F9017F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F9017F">
        <w:rPr>
          <w:rFonts w:ascii="Times New Roman" w:eastAsia="Times New Roman" w:hAnsi="Times New Roman" w:cs="Times New Roman"/>
          <w:lang w:eastAsia="ru-RU"/>
        </w:rPr>
        <w:t>. Хасавюрт, пер. Спортивный,1, этаж 3 каб.14.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Форма торгов</w:t>
      </w:r>
      <w:r w:rsidRPr="00F9017F">
        <w:rPr>
          <w:rFonts w:ascii="Times New Roman" w:eastAsia="Times New Roman" w:hAnsi="Times New Roman" w:cs="Times New Roman"/>
          <w:lang w:eastAsia="ru-RU"/>
        </w:rPr>
        <w:t>: аукцион, открытый по составу участников и по форме подачи предложений о цене.</w:t>
      </w: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9017F">
        <w:rPr>
          <w:rFonts w:ascii="Times New Roman" w:eastAsia="Times New Roman" w:hAnsi="Times New Roman" w:cs="Times New Roman"/>
          <w:b/>
          <w:bCs/>
          <w:lang w:eastAsia="ru-RU"/>
        </w:rPr>
        <w:t>Дата и время  определения участников торгов:</w:t>
      </w:r>
      <w:r w:rsidRPr="00F9017F">
        <w:t xml:space="preserve"> </w:t>
      </w:r>
      <w:r w:rsidR="000D357B" w:rsidRPr="000D357B">
        <w:t>27</w:t>
      </w:r>
      <w:r w:rsidRPr="000D357B">
        <w:rPr>
          <w:rFonts w:ascii="Times New Roman" w:hAnsi="Times New Roman" w:cs="Times New Roman"/>
        </w:rPr>
        <w:t xml:space="preserve"> </w:t>
      </w:r>
      <w:r w:rsidR="00A514CD" w:rsidRPr="000D357B">
        <w:rPr>
          <w:rFonts w:ascii="Times New Roman" w:hAnsi="Times New Roman" w:cs="Times New Roman"/>
        </w:rPr>
        <w:t>ма</w:t>
      </w:r>
      <w:r w:rsidRPr="000D357B">
        <w:rPr>
          <w:rFonts w:ascii="Times New Roman" w:hAnsi="Times New Roman" w:cs="Times New Roman"/>
        </w:rPr>
        <w:t>я 201</w:t>
      </w:r>
      <w:r w:rsidR="00A514CD" w:rsidRPr="000D357B">
        <w:rPr>
          <w:rFonts w:ascii="Times New Roman" w:hAnsi="Times New Roman" w:cs="Times New Roman"/>
        </w:rPr>
        <w:t>6</w:t>
      </w:r>
      <w:r w:rsidRPr="00F9017F">
        <w:rPr>
          <w:rFonts w:ascii="Times New Roman" w:hAnsi="Times New Roman" w:cs="Times New Roman"/>
        </w:rPr>
        <w:t xml:space="preserve"> года 14-00 часов. Комиссия по проведению торгов рассматривает документы, представленные претендентами, и определяет участников торгов. </w:t>
      </w:r>
      <w:proofErr w:type="gramStart"/>
      <w:r w:rsidRPr="00F9017F">
        <w:rPr>
          <w:rFonts w:ascii="Times New Roman" w:hAnsi="Times New Roman" w:cs="Times New Roman"/>
        </w:rPr>
        <w:t>Решение комиссии по торгам о признании претендентов участниками торгов оформляется протоколом, в котором указывается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торгах с указанием оснований такого отказа.</w:t>
      </w:r>
      <w:proofErr w:type="gramEnd"/>
    </w:p>
    <w:p w:rsidR="00F9017F" w:rsidRPr="00F9017F" w:rsidRDefault="00F9017F" w:rsidP="00F901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9017F" w:rsidRPr="00F9017F" w:rsidRDefault="00F9017F" w:rsidP="00F9017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9017F">
        <w:rPr>
          <w:rFonts w:ascii="Times New Roman" w:eastAsia="Times New Roman" w:hAnsi="Times New Roman" w:cs="Times New Roman"/>
          <w:b/>
          <w:lang w:eastAsia="ru-RU"/>
        </w:rPr>
        <w:t>Объекты торгов</w:t>
      </w:r>
      <w:r w:rsidRPr="00F9017F">
        <w:rPr>
          <w:rFonts w:ascii="Times New Roman" w:eastAsia="Times New Roman" w:hAnsi="Times New Roman" w:cs="Times New Roman"/>
          <w:lang w:eastAsia="ru-RU"/>
        </w:rPr>
        <w:t>:</w:t>
      </w:r>
    </w:p>
    <w:p w:rsidR="00F9017F" w:rsidRPr="00F9017F" w:rsidRDefault="00F9017F" w:rsidP="00F901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t xml:space="preserve">Лот № 1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05:05:000162:111,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5000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t xml:space="preserve">Начальная цена лота – </w:t>
      </w:r>
      <w:r w:rsidRPr="000D357B">
        <w:rPr>
          <w:rFonts w:ascii="Times New Roman" w:hAnsi="Times New Roman" w:cs="Times New Roman"/>
          <w:b/>
          <w:color w:val="000000"/>
        </w:rPr>
        <w:t xml:space="preserve">33000 </w:t>
      </w:r>
      <w:r w:rsidRPr="00A514CD">
        <w:rPr>
          <w:rFonts w:ascii="Times New Roman" w:hAnsi="Times New Roman" w:cs="Times New Roman"/>
          <w:color w:val="000000"/>
        </w:rPr>
        <w:t>(тридцать три тысяч)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1650</w:t>
      </w:r>
      <w:r w:rsidRPr="00A514CD">
        <w:rPr>
          <w:rFonts w:ascii="Times New Roman" w:hAnsi="Times New Roman" w:cs="Times New Roman"/>
          <w:color w:val="000000"/>
        </w:rPr>
        <w:t xml:space="preserve"> (одна тысячи шестьсот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6600</w:t>
      </w:r>
      <w:r w:rsidRPr="00A514CD">
        <w:rPr>
          <w:rFonts w:ascii="Times New Roman" w:hAnsi="Times New Roman" w:cs="Times New Roman"/>
          <w:color w:val="000000"/>
        </w:rPr>
        <w:t xml:space="preserve"> (шесть тысяч шестьсот) 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lastRenderedPageBreak/>
        <w:t xml:space="preserve">  Лот № 2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05:05:000162:112,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6800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t xml:space="preserve">Начальная цена лота – </w:t>
      </w:r>
      <w:r w:rsidRPr="00A514CD">
        <w:rPr>
          <w:rFonts w:ascii="Times New Roman" w:hAnsi="Times New Roman" w:cs="Times New Roman"/>
          <w:b/>
          <w:color w:val="000000"/>
        </w:rPr>
        <w:t>51000</w:t>
      </w:r>
      <w:r w:rsidRPr="00A514CD">
        <w:rPr>
          <w:rFonts w:ascii="Times New Roman" w:hAnsi="Times New Roman" w:cs="Times New Roman"/>
          <w:color w:val="000000"/>
        </w:rPr>
        <w:t xml:space="preserve"> (пятьдесят одна тысяча)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2550</w:t>
      </w:r>
      <w:r w:rsidRPr="00A514CD">
        <w:rPr>
          <w:rFonts w:ascii="Times New Roman" w:hAnsi="Times New Roman" w:cs="Times New Roman"/>
          <w:color w:val="000000"/>
        </w:rPr>
        <w:t xml:space="preserve"> (две тысячи пятьсот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10200</w:t>
      </w:r>
      <w:r w:rsidRPr="00A514CD">
        <w:rPr>
          <w:rFonts w:ascii="Times New Roman" w:hAnsi="Times New Roman" w:cs="Times New Roman"/>
          <w:color w:val="000000"/>
        </w:rPr>
        <w:t xml:space="preserve"> (десять тысяч двести) 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</w:p>
    <w:p w:rsidR="00A514CD" w:rsidRPr="00A514CD" w:rsidRDefault="00A514CD" w:rsidP="004C197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b/>
          <w:color w:val="000000"/>
        </w:rPr>
        <w:t xml:space="preserve">  Лот № 3 </w:t>
      </w:r>
      <w:r w:rsidRPr="00A514CD">
        <w:rPr>
          <w:rFonts w:ascii="Times New Roman" w:hAnsi="Times New Roman" w:cs="Times New Roman"/>
          <w:color w:val="000000"/>
        </w:rPr>
        <w:t>Земельный участок с  кадастровым   номером 05:05:000162:117,  расположенный по адресу: Республика Дагес</w:t>
      </w:r>
      <w:r w:rsidR="000D357B">
        <w:rPr>
          <w:rFonts w:ascii="Times New Roman" w:hAnsi="Times New Roman" w:cs="Times New Roman"/>
          <w:color w:val="000000"/>
        </w:rPr>
        <w:t>тан, Хасавюртовский  район,  совхоз</w:t>
      </w:r>
      <w:r w:rsidRPr="00A514CD">
        <w:rPr>
          <w:rFonts w:ascii="Times New Roman" w:hAnsi="Times New Roman" w:cs="Times New Roman"/>
          <w:color w:val="000000"/>
        </w:rPr>
        <w:t xml:space="preserve"> «10 лет ДАССР».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</w:rPr>
        <w:t>Категория земельного участка:</w:t>
      </w:r>
      <w:r w:rsidRPr="00A514CD">
        <w:rPr>
          <w:rFonts w:ascii="Times New Roman" w:hAnsi="Times New Roman" w:cs="Times New Roman"/>
          <w:color w:val="000000"/>
        </w:rPr>
        <w:t xml:space="preserve"> земли сельскохозяйственного  назначения.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Площадь земельного участка 6802 кв.м. 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>Вид разрешенного использования: для ведения личного подсобного хозяйства без права строительства.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</w:rPr>
      </w:pPr>
      <w:r w:rsidRPr="00A514CD">
        <w:rPr>
          <w:rFonts w:ascii="Times New Roman" w:hAnsi="Times New Roman" w:cs="Times New Roman"/>
          <w:color w:val="000000"/>
        </w:rPr>
        <w:t xml:space="preserve">Начальная цена лота – </w:t>
      </w:r>
      <w:r w:rsidRPr="00A514CD">
        <w:rPr>
          <w:rFonts w:ascii="Times New Roman" w:hAnsi="Times New Roman" w:cs="Times New Roman"/>
          <w:b/>
          <w:color w:val="000000"/>
        </w:rPr>
        <w:t>51000</w:t>
      </w:r>
      <w:r w:rsidRPr="00A514CD">
        <w:rPr>
          <w:rFonts w:ascii="Times New Roman" w:hAnsi="Times New Roman" w:cs="Times New Roman"/>
          <w:color w:val="000000"/>
        </w:rPr>
        <w:t xml:space="preserve"> (пятьдесят одна тысяча)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Шаг аукциона – 5%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2550</w:t>
      </w:r>
      <w:r w:rsidRPr="00A514CD">
        <w:rPr>
          <w:rFonts w:ascii="Times New Roman" w:hAnsi="Times New Roman" w:cs="Times New Roman"/>
          <w:color w:val="000000"/>
        </w:rPr>
        <w:t xml:space="preserve"> (две тысячи пятьсот пятьдесят) рублей.</w:t>
      </w:r>
    </w:p>
    <w:p w:rsidR="00A514CD" w:rsidRPr="00A514CD" w:rsidRDefault="00A514CD" w:rsidP="00A514CD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</w:rPr>
      </w:pPr>
      <w:r w:rsidRPr="00A514CD">
        <w:rPr>
          <w:rFonts w:ascii="Times New Roman" w:hAnsi="Times New Roman" w:cs="Times New Roman"/>
          <w:color w:val="000000"/>
        </w:rPr>
        <w:t xml:space="preserve">Сумма задатка – 20% от стоимости имущества </w:t>
      </w:r>
      <w:r w:rsidRPr="00A514CD">
        <w:rPr>
          <w:rFonts w:ascii="Times New Roman" w:hAnsi="Times New Roman" w:cs="Times New Roman"/>
          <w:b/>
          <w:color w:val="000000"/>
        </w:rPr>
        <w:t>10200</w:t>
      </w:r>
      <w:r w:rsidRPr="00A514CD">
        <w:rPr>
          <w:rFonts w:ascii="Times New Roman" w:hAnsi="Times New Roman" w:cs="Times New Roman"/>
          <w:color w:val="000000"/>
        </w:rPr>
        <w:t xml:space="preserve"> (десять тысяч двести)  рублей.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F9017F">
        <w:rPr>
          <w:rFonts w:ascii="Times New Roman" w:eastAsia="Times New Roman" w:hAnsi="Times New Roman" w:cs="Times New Roman"/>
          <w:lang w:eastAsia="ru-RU"/>
        </w:rPr>
        <w:t xml:space="preserve">Сумма задатка перечисляется по следующим реквизитам:  УФК по РД (МО «Хасавюртовский район») </w:t>
      </w:r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ИНН 0534010598  КПП 0534501001    БИК 048209001  ОКТМО 82654000    счет временного содержания   40302810200003000237   лицевой счет 05033920120    Банк получателя: ГРКЦ НБ РД.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>Юридические и физические лица</w:t>
      </w:r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, желающие принять участия в торгах, могут  получить  дополнительные сведения о Лоте у продавца на официальном сайте муниципального района (</w:t>
      </w:r>
      <w:proofErr w:type="spellStart"/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khasrayon.ru</w:t>
      </w:r>
      <w:proofErr w:type="spellEnd"/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)   и на официальном  сайте РФ для размещения информации о проведении торгов (</w:t>
      </w:r>
      <w:hyperlink r:id="rId5" w:history="1">
        <w:r w:rsidRPr="00F9017F">
          <w:rPr>
            <w:rStyle w:val="a4"/>
            <w:rFonts w:ascii="Times New Roman" w:eastAsia="Times New Roman" w:hAnsi="Times New Roman" w:cs="Times New Roman"/>
            <w:lang w:eastAsia="ru-RU"/>
          </w:rPr>
          <w:t>www.torgi.gov.ru</w:t>
        </w:r>
      </w:hyperlink>
      <w:r w:rsidRPr="00F9017F">
        <w:rPr>
          <w:rFonts w:ascii="Times New Roman" w:eastAsia="Times New Roman" w:hAnsi="Times New Roman" w:cs="Times New Roman"/>
          <w:color w:val="000000"/>
          <w:lang w:eastAsia="ru-RU"/>
        </w:rPr>
        <w:t>.).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Заявка подается претендентом по установленной форме в двух экземплярах. Один экземпляр заявки, удостоверенный подписью продавца, возвращается претенденту с указанием ее номера, даты и времени (часы, минуты) принятия продавцом.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Для участия в аукционе претенденты представляют организатору торгов (лично или через своего представителя), следующие документы:</w:t>
      </w:r>
    </w:p>
    <w:p w:rsid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Копия документа, удостоверяющего личность физического лица (при подаче заявки предъявляет документ, удостоверяющий личность), а также нотариально заверенное согласие супруг</w:t>
      </w:r>
      <w:proofErr w:type="gramStart"/>
      <w:r w:rsidRPr="00F9017F">
        <w:rPr>
          <w:rFonts w:ascii="Times New Roman" w:hAnsi="Times New Roman" w:cs="Times New Roman"/>
        </w:rPr>
        <w:t>и(</w:t>
      </w:r>
      <w:proofErr w:type="gramEnd"/>
      <w:r w:rsidRPr="00F9017F">
        <w:rPr>
          <w:rFonts w:ascii="Times New Roman" w:hAnsi="Times New Roman" w:cs="Times New Roman"/>
        </w:rPr>
        <w:t xml:space="preserve">га) на приобретение имущества (для претендента - физического лица). 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F9017F">
        <w:rPr>
          <w:rFonts w:ascii="Times New Roman" w:hAnsi="Times New Roman" w:cs="Times New Roman"/>
        </w:rPr>
        <w:t>Нотариально заверенные копии учредительных  документов (учредительный договор, устав и т.д.), свидетельства о государственной регистрации юридического лица, документа, подтверждающего постановку на учет в налоговом органе и присвоение индивидуального номера налогоплательщика, а также выписку из решения уполномоченного органа юридического лица о совершении сделки, документ, подтверждающий полномочия руководителя юридического лица (его представителя), наделенного полномочиями (для претендента - юридического лица).</w:t>
      </w:r>
      <w:proofErr w:type="gramEnd"/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Оформленная в установленном порядке доверенность (в случае подачи заявки представителем претендента).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Платежный документ, с отметкой банка плательщика об исполнении для подтверждения перечисления претендентом установленного в настоящем информационном сообщении задатка, в счет обеспечения оплаты приобретаемого на аукционе имущества.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017F">
        <w:rPr>
          <w:rFonts w:ascii="Times New Roman" w:hAnsi="Times New Roman" w:cs="Times New Roman"/>
        </w:rPr>
        <w:t>Справка налогового органа, подтверждающая отсутствие у претендента задолженности по налоговым платежам в бюджет на дату подачи заявки.</w:t>
      </w:r>
    </w:p>
    <w:p w:rsidR="00F9017F" w:rsidRPr="00F9017F" w:rsidRDefault="00F9017F" w:rsidP="00F9017F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F9017F">
        <w:rPr>
          <w:rFonts w:ascii="Times New Roman" w:hAnsi="Times New Roman" w:cs="Times New Roman"/>
          <w:bCs/>
        </w:rPr>
        <w:t>Осмотр   земельного   участка   на   местности   производится   претендентом бесплатно,  по  вопросам  порядка  и   времени   проведения  осмотра   земельного участка  претендентам  необходимо  обращаться  к  организатору  аукциона.</w:t>
      </w:r>
    </w:p>
    <w:p w:rsidR="00F9017F" w:rsidRPr="00F9017F" w:rsidRDefault="00F9017F" w:rsidP="00F90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Pr="00F9017F" w:rsidRDefault="00F9017F" w:rsidP="00F901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017F" w:rsidRPr="00F9017F" w:rsidRDefault="00F7660E" w:rsidP="00F9017F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Первый зам.</w:t>
      </w:r>
      <w:r w:rsidR="00A51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F9017F"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ы администрации</w:t>
      </w:r>
      <w:r w:rsidR="00F9017F"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F9017F" w:rsidRDefault="00F9017F" w:rsidP="00F9017F">
      <w:pPr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</w:t>
      </w:r>
      <w:r w:rsidR="00F7660E"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>МО</w:t>
      </w: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«Хасавюртовский район»                                            </w:t>
      </w:r>
      <w:r w:rsidR="00A51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</w:t>
      </w: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</w:t>
      </w:r>
      <w:r w:rsidR="00A51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</w:t>
      </w:r>
      <w:r w:rsidRPr="00F9017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F7660E">
        <w:rPr>
          <w:rFonts w:ascii="Times New Roman" w:eastAsia="Times New Roman" w:hAnsi="Times New Roman" w:cs="Times New Roman"/>
          <w:b/>
          <w:color w:val="000000"/>
          <w:lang w:eastAsia="ru-RU"/>
        </w:rPr>
        <w:t>З</w:t>
      </w:r>
      <w:r w:rsidR="00A514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Pr="00F90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766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Боташев</w:t>
      </w:r>
    </w:p>
    <w:p w:rsidR="00F9017F" w:rsidRPr="00F9017F" w:rsidRDefault="00F9017F" w:rsidP="00F9017F">
      <w:pPr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017F" w:rsidRPr="00F9017F" w:rsidRDefault="00F9017F" w:rsidP="00F9017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9017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Исп. Султанов Ш.М.</w:t>
      </w:r>
    </w:p>
    <w:p w:rsidR="00F9017F" w:rsidRPr="00F9017F" w:rsidRDefault="00F9017F" w:rsidP="00F9017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F9017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Тел. 5-20-74</w:t>
      </w:r>
    </w:p>
    <w:p w:rsidR="007E31E2" w:rsidRPr="008E1CA5" w:rsidRDefault="007E31E2" w:rsidP="00E2490C">
      <w:pPr>
        <w:spacing w:after="0" w:line="240" w:lineRule="auto"/>
        <w:jc w:val="right"/>
        <w:rPr>
          <w:sz w:val="14"/>
          <w:szCs w:val="14"/>
        </w:rPr>
      </w:pPr>
    </w:p>
    <w:sectPr w:rsidR="007E31E2" w:rsidRPr="008E1CA5" w:rsidSect="00F9017F">
      <w:pgSz w:w="11906" w:h="16838"/>
      <w:pgMar w:top="851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1B57"/>
    <w:multiLevelType w:val="hybridMultilevel"/>
    <w:tmpl w:val="D244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A6B05"/>
    <w:multiLevelType w:val="hybridMultilevel"/>
    <w:tmpl w:val="D244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E177EA"/>
    <w:multiLevelType w:val="hybridMultilevel"/>
    <w:tmpl w:val="9564A35E"/>
    <w:lvl w:ilvl="0" w:tplc="DEA89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402D9"/>
    <w:multiLevelType w:val="hybridMultilevel"/>
    <w:tmpl w:val="0476A022"/>
    <w:lvl w:ilvl="0" w:tplc="99862C1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F0B99"/>
    <w:multiLevelType w:val="hybridMultilevel"/>
    <w:tmpl w:val="54AC9E7E"/>
    <w:lvl w:ilvl="0" w:tplc="2190DB6E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387C"/>
    <w:rsid w:val="000212DE"/>
    <w:rsid w:val="000241CC"/>
    <w:rsid w:val="000254AC"/>
    <w:rsid w:val="000450CB"/>
    <w:rsid w:val="0006580C"/>
    <w:rsid w:val="0008301E"/>
    <w:rsid w:val="00090DA0"/>
    <w:rsid w:val="000C32FF"/>
    <w:rsid w:val="000C3357"/>
    <w:rsid w:val="000D357B"/>
    <w:rsid w:val="000F4A99"/>
    <w:rsid w:val="00117BE6"/>
    <w:rsid w:val="00124B46"/>
    <w:rsid w:val="00137F45"/>
    <w:rsid w:val="0017140F"/>
    <w:rsid w:val="0017279C"/>
    <w:rsid w:val="00182C5A"/>
    <w:rsid w:val="0019453E"/>
    <w:rsid w:val="00197406"/>
    <w:rsid w:val="001A14DB"/>
    <w:rsid w:val="001A69BC"/>
    <w:rsid w:val="001B0CA2"/>
    <w:rsid w:val="002055E4"/>
    <w:rsid w:val="00224870"/>
    <w:rsid w:val="00230702"/>
    <w:rsid w:val="00233077"/>
    <w:rsid w:val="00234AEE"/>
    <w:rsid w:val="00234D2E"/>
    <w:rsid w:val="0023574F"/>
    <w:rsid w:val="00236AE3"/>
    <w:rsid w:val="00245AE6"/>
    <w:rsid w:val="002620E0"/>
    <w:rsid w:val="00264450"/>
    <w:rsid w:val="00285C34"/>
    <w:rsid w:val="002A746C"/>
    <w:rsid w:val="002A7684"/>
    <w:rsid w:val="002B7BDA"/>
    <w:rsid w:val="002D1967"/>
    <w:rsid w:val="002F266E"/>
    <w:rsid w:val="00303864"/>
    <w:rsid w:val="00314141"/>
    <w:rsid w:val="00322A63"/>
    <w:rsid w:val="00325E24"/>
    <w:rsid w:val="0034730F"/>
    <w:rsid w:val="00354049"/>
    <w:rsid w:val="0037477C"/>
    <w:rsid w:val="00376B25"/>
    <w:rsid w:val="0038616C"/>
    <w:rsid w:val="00395696"/>
    <w:rsid w:val="003B0046"/>
    <w:rsid w:val="003C3E23"/>
    <w:rsid w:val="003C51BF"/>
    <w:rsid w:val="003D7BD1"/>
    <w:rsid w:val="003E77A3"/>
    <w:rsid w:val="00433AA7"/>
    <w:rsid w:val="00440B27"/>
    <w:rsid w:val="00445474"/>
    <w:rsid w:val="004454A1"/>
    <w:rsid w:val="00450C80"/>
    <w:rsid w:val="004632AE"/>
    <w:rsid w:val="0049141C"/>
    <w:rsid w:val="004B5A32"/>
    <w:rsid w:val="004B7C87"/>
    <w:rsid w:val="004C197D"/>
    <w:rsid w:val="004D0A59"/>
    <w:rsid w:val="004E3188"/>
    <w:rsid w:val="004E31C3"/>
    <w:rsid w:val="004F0C05"/>
    <w:rsid w:val="004F7E47"/>
    <w:rsid w:val="005123D4"/>
    <w:rsid w:val="00515471"/>
    <w:rsid w:val="005340A5"/>
    <w:rsid w:val="0057492E"/>
    <w:rsid w:val="005853A9"/>
    <w:rsid w:val="00592A8A"/>
    <w:rsid w:val="00592F76"/>
    <w:rsid w:val="005B60C3"/>
    <w:rsid w:val="005C5D2D"/>
    <w:rsid w:val="005D7DF7"/>
    <w:rsid w:val="005E5CB4"/>
    <w:rsid w:val="005E63A7"/>
    <w:rsid w:val="005F75F9"/>
    <w:rsid w:val="00600647"/>
    <w:rsid w:val="006342DB"/>
    <w:rsid w:val="006705B1"/>
    <w:rsid w:val="006715D7"/>
    <w:rsid w:val="006719A6"/>
    <w:rsid w:val="00677181"/>
    <w:rsid w:val="006A7FCF"/>
    <w:rsid w:val="006B6607"/>
    <w:rsid w:val="006C431D"/>
    <w:rsid w:val="006E304E"/>
    <w:rsid w:val="006E4D92"/>
    <w:rsid w:val="0072143C"/>
    <w:rsid w:val="00731355"/>
    <w:rsid w:val="007370DB"/>
    <w:rsid w:val="00756D69"/>
    <w:rsid w:val="00763377"/>
    <w:rsid w:val="00766634"/>
    <w:rsid w:val="00772BF0"/>
    <w:rsid w:val="007B362A"/>
    <w:rsid w:val="007C7ED1"/>
    <w:rsid w:val="007E10EC"/>
    <w:rsid w:val="007E31E2"/>
    <w:rsid w:val="007E4F1B"/>
    <w:rsid w:val="007E7371"/>
    <w:rsid w:val="007F2EE7"/>
    <w:rsid w:val="008023FF"/>
    <w:rsid w:val="008101FB"/>
    <w:rsid w:val="0081753D"/>
    <w:rsid w:val="008239A2"/>
    <w:rsid w:val="00830BEE"/>
    <w:rsid w:val="00836462"/>
    <w:rsid w:val="00846B42"/>
    <w:rsid w:val="008637FA"/>
    <w:rsid w:val="008740FF"/>
    <w:rsid w:val="008D5455"/>
    <w:rsid w:val="008E1CA5"/>
    <w:rsid w:val="008F1954"/>
    <w:rsid w:val="008F23EF"/>
    <w:rsid w:val="00905713"/>
    <w:rsid w:val="009239B8"/>
    <w:rsid w:val="0092482D"/>
    <w:rsid w:val="00927E9B"/>
    <w:rsid w:val="009305FB"/>
    <w:rsid w:val="009500F2"/>
    <w:rsid w:val="00976CBC"/>
    <w:rsid w:val="009926A0"/>
    <w:rsid w:val="0099370C"/>
    <w:rsid w:val="009A3481"/>
    <w:rsid w:val="009A66A4"/>
    <w:rsid w:val="009C44DA"/>
    <w:rsid w:val="009D3CD5"/>
    <w:rsid w:val="009D76DB"/>
    <w:rsid w:val="00A27E32"/>
    <w:rsid w:val="00A32050"/>
    <w:rsid w:val="00A514CD"/>
    <w:rsid w:val="00A561C1"/>
    <w:rsid w:val="00A613DA"/>
    <w:rsid w:val="00A70066"/>
    <w:rsid w:val="00A74AF3"/>
    <w:rsid w:val="00A90822"/>
    <w:rsid w:val="00AA658C"/>
    <w:rsid w:val="00AB227A"/>
    <w:rsid w:val="00AD5BA4"/>
    <w:rsid w:val="00AF1631"/>
    <w:rsid w:val="00AF61BC"/>
    <w:rsid w:val="00B26AD9"/>
    <w:rsid w:val="00B414FD"/>
    <w:rsid w:val="00B42D4D"/>
    <w:rsid w:val="00B70237"/>
    <w:rsid w:val="00B76FAF"/>
    <w:rsid w:val="00B87E0F"/>
    <w:rsid w:val="00BC387C"/>
    <w:rsid w:val="00BF6EF1"/>
    <w:rsid w:val="00C12725"/>
    <w:rsid w:val="00C2159D"/>
    <w:rsid w:val="00C61F1B"/>
    <w:rsid w:val="00C701DF"/>
    <w:rsid w:val="00C837F0"/>
    <w:rsid w:val="00CC2CF3"/>
    <w:rsid w:val="00CE005F"/>
    <w:rsid w:val="00CE0F8C"/>
    <w:rsid w:val="00D0363E"/>
    <w:rsid w:val="00D06432"/>
    <w:rsid w:val="00D100DC"/>
    <w:rsid w:val="00D109C7"/>
    <w:rsid w:val="00D21270"/>
    <w:rsid w:val="00D350E3"/>
    <w:rsid w:val="00D377B0"/>
    <w:rsid w:val="00D37D91"/>
    <w:rsid w:val="00D502FA"/>
    <w:rsid w:val="00D701D9"/>
    <w:rsid w:val="00D739A7"/>
    <w:rsid w:val="00D96EE0"/>
    <w:rsid w:val="00DA1AB3"/>
    <w:rsid w:val="00DA61F9"/>
    <w:rsid w:val="00DA65BA"/>
    <w:rsid w:val="00DA7837"/>
    <w:rsid w:val="00DC6229"/>
    <w:rsid w:val="00DD1557"/>
    <w:rsid w:val="00DD2537"/>
    <w:rsid w:val="00E0095A"/>
    <w:rsid w:val="00E13EE8"/>
    <w:rsid w:val="00E23F18"/>
    <w:rsid w:val="00E2490C"/>
    <w:rsid w:val="00E60703"/>
    <w:rsid w:val="00EA0505"/>
    <w:rsid w:val="00EA41EF"/>
    <w:rsid w:val="00ED5926"/>
    <w:rsid w:val="00ED7BC7"/>
    <w:rsid w:val="00EE38A3"/>
    <w:rsid w:val="00EE4268"/>
    <w:rsid w:val="00EF3D31"/>
    <w:rsid w:val="00F21E85"/>
    <w:rsid w:val="00F55006"/>
    <w:rsid w:val="00F67363"/>
    <w:rsid w:val="00F75CE1"/>
    <w:rsid w:val="00F7660E"/>
    <w:rsid w:val="00F845E7"/>
    <w:rsid w:val="00F852EA"/>
    <w:rsid w:val="00F9017F"/>
    <w:rsid w:val="00FA6FCF"/>
    <w:rsid w:val="00FC4447"/>
    <w:rsid w:val="00FD0C7E"/>
    <w:rsid w:val="00FD658F"/>
    <w:rsid w:val="00FF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490C"/>
    <w:rPr>
      <w:color w:val="0000FF" w:themeColor="hyperlink"/>
      <w:u w:val="single"/>
    </w:rPr>
  </w:style>
  <w:style w:type="paragraph" w:customStyle="1" w:styleId="ConsPlusNormal">
    <w:name w:val="ConsPlusNormal"/>
    <w:rsid w:val="00E249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</cp:lastModifiedBy>
  <cp:revision>2</cp:revision>
  <cp:lastPrinted>2015-06-04T06:35:00Z</cp:lastPrinted>
  <dcterms:created xsi:type="dcterms:W3CDTF">2016-07-08T05:53:00Z</dcterms:created>
  <dcterms:modified xsi:type="dcterms:W3CDTF">2016-07-08T05:53:00Z</dcterms:modified>
</cp:coreProperties>
</file>