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FA" w:rsidRPr="009009FA" w:rsidRDefault="009009FA" w:rsidP="00533BBE">
      <w:pPr>
        <w:spacing w:before="100" w:beforeAutospacing="1"/>
        <w:jc w:val="center"/>
      </w:pPr>
      <w:r w:rsidRPr="009009FA">
        <w:rPr>
          <w:b/>
          <w:bCs/>
        </w:rPr>
        <w:t>КОДЕКС</w:t>
      </w:r>
    </w:p>
    <w:p w:rsidR="009009FA" w:rsidRPr="009009FA" w:rsidRDefault="009009FA" w:rsidP="00533BBE">
      <w:pPr>
        <w:jc w:val="center"/>
      </w:pPr>
      <w:r w:rsidRPr="009009FA">
        <w:rPr>
          <w:b/>
          <w:bCs/>
        </w:rPr>
        <w:t>этики и служебного поведения работников</w:t>
      </w:r>
    </w:p>
    <w:p w:rsidR="009009FA" w:rsidRPr="00533BBE" w:rsidRDefault="00533BBE" w:rsidP="00533BBE">
      <w:pPr>
        <w:ind w:firstLine="709"/>
        <w:jc w:val="center"/>
        <w:rPr>
          <w:b/>
        </w:rPr>
      </w:pPr>
      <w:r w:rsidRPr="00533BBE">
        <w:rPr>
          <w:b/>
          <w:bCs/>
        </w:rPr>
        <w:t>КСП МО «Хасавюртовский район»</w:t>
      </w:r>
    </w:p>
    <w:p w:rsidR="009009FA" w:rsidRPr="009009FA" w:rsidRDefault="009009FA" w:rsidP="009009FA">
      <w:pPr>
        <w:spacing w:before="100" w:beforeAutospacing="1"/>
        <w:jc w:val="center"/>
      </w:pPr>
      <w:r w:rsidRPr="009009FA">
        <w:rPr>
          <w:b/>
          <w:bCs/>
        </w:rPr>
        <w:t>1. Общие положения</w:t>
      </w:r>
    </w:p>
    <w:p w:rsidR="009009FA" w:rsidRPr="009009FA" w:rsidRDefault="009009FA" w:rsidP="00533BBE">
      <w:pPr>
        <w:ind w:firstLine="709"/>
        <w:jc w:val="center"/>
      </w:pPr>
      <w:r w:rsidRPr="009009FA">
        <w:t xml:space="preserve"> 1.1. Кодекс этики и служебного поведения работников (далее – Кодекс) </w:t>
      </w:r>
      <w:r w:rsidR="00533BBE" w:rsidRPr="00533BBE">
        <w:rPr>
          <w:bCs/>
        </w:rPr>
        <w:t>КСП МО «Хасавюртовский район»</w:t>
      </w:r>
      <w:r w:rsidR="00533BBE" w:rsidRPr="009009FA">
        <w:t xml:space="preserve"> </w:t>
      </w:r>
      <w:r w:rsidRPr="009009FA">
        <w:t>(далее – Учреждение) разработан в соответствии с положениями Конституции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1.2. 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1.3.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1.4. Кодекс служит фундаментом для формирования рабочих взаимоотношений в Учреждении, основанных на общепринятых нормах морали и нравственности.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1.5. 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1.6.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 </w:t>
      </w:r>
    </w:p>
    <w:p w:rsidR="009009FA" w:rsidRPr="009009FA" w:rsidRDefault="009009FA" w:rsidP="008800B9">
      <w:pPr>
        <w:jc w:val="center"/>
      </w:pPr>
      <w:r w:rsidRPr="009009FA">
        <w:rPr>
          <w:b/>
          <w:bCs/>
        </w:rPr>
        <w:t>2. Основные обязанности, принципы</w:t>
      </w:r>
    </w:p>
    <w:p w:rsidR="009009FA" w:rsidRPr="009009FA" w:rsidRDefault="009009FA" w:rsidP="008800B9">
      <w:pPr>
        <w:jc w:val="center"/>
      </w:pPr>
      <w:r w:rsidRPr="009009FA">
        <w:rPr>
          <w:b/>
          <w:bCs/>
        </w:rPr>
        <w:t>и правила служебного поведения работников</w:t>
      </w:r>
      <w:r w:rsidRPr="009009FA">
        <w:t> 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 Деятельность Учреждения и ее работников основывается на следующих принципах профессиональной этики: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2.1.1. Законность;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2.1.2. Профессионализм;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2.1.3. Независимость;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2.1.4. Добросовестность;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2.1.5. Конфиденциальность;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2.1.6. Информирование;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2.1.7. Эффективный внутренний контроль;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lastRenderedPageBreak/>
        <w:t>2.1.8. Справедливость;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2.1.9. Ответственность;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2.1.10. Объективность;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2.1.11. Доверие, уважение и доброжелательность к коллегам по работе.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2.2. В соответствии со статьей 21 Трудового кодекса Российской Федерации работник обязан: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2.2.1. Добросовестно исполнять свои трудовые обязанности, возложенные на него трудовым договором;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2.2.2. Соблюдать правила внутреннего трудового распорядка;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2.2.3. Соблюдать трудовую дисциплину;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2.2.4. Выполнять установленные нормы труда;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2.2.5. Соблюдать требования по охране труда и обеспечению безопасности труда;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2.2.6.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2.2.7.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 Работники, сознавая ответственность перед гражданами, обществом и государством, призваны: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2.3.1.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 xml:space="preserve">2.3.2. Соблюдать Конституцию Российской Федерации, законодательство Российской Федерации и </w:t>
      </w:r>
      <w:r w:rsidR="00533BBE">
        <w:t>Республики Дагестан</w:t>
      </w:r>
      <w:r w:rsidRPr="009009FA">
        <w:t>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2.3.3. Обеспечивать эффективную работу Учреждения;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2.3.4. Осуществлять свою деятельность в пределах предмета и целей деятельности Учреждения;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2.3.5. При исполнении трудовых обязанностей не оказывать предпочтения каким-либо профессиональным или социальным группам и Учреждения, быть независимыми от влияния отдельных граждан, профессиональных или социальных групп и Учреждений;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lastRenderedPageBreak/>
        <w:t>2.3.6.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2.3.7.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2.3.8. Соблюдать нормы профессиональной этики и правила делового поведения;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2.3.9. Проявлять корректность и внимательность в обращении с гражданами и должностными лицами;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2.3.10.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2.3.11. 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Учреждения;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2.3.12.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2.3.13. Воздерживаться от публичных высказываний, суждений и оценок в отношении деятельности Учреждения, руководителя Учреждения, если это не входит в должностные обязанности работника;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2.3.14. Соблюдать установленные в Учреждении правила предоставления служебной информации и публичных выступлений;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2.3.15.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2.3.16. 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2.3.17. Проявлять при исполнении трудовых обязанностей честность, беспристрастность и справедливость, не допускать коррупционно-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2.4.  В целях противодействия коррупции работнику рекомендуется: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2.4.1.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lastRenderedPageBreak/>
        <w:t>2.4.2. 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2.4.3.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2.5. 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2.6. 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2.7. 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Учреждении либо ее подразделении благоприятного для эффективной работы морально-психологического климата.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2.8. Работник, наделенный организационно-распорядительными полномочиями по отношению к другим работникам, призван: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2.8.1. Принимать меры по предупреждению коррупции, а также меры к тому, чтобы подчиненные ему работники не допускали коррупционно- опасного поведения, своим личным поведением подавать пример честности, беспристрастности и справедливости;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2.8.2.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2.8.3.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интересов;</w:t>
      </w:r>
    </w:p>
    <w:p w:rsidR="009009FA" w:rsidRDefault="009009FA" w:rsidP="009009FA">
      <w:pPr>
        <w:spacing w:before="100" w:beforeAutospacing="1"/>
        <w:ind w:firstLine="709"/>
        <w:jc w:val="both"/>
      </w:pPr>
      <w:r w:rsidRPr="009009FA">
        <w:t xml:space="preserve">2.8.4.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9009FA">
        <w:t>ценностью</w:t>
      </w:r>
      <w:proofErr w:type="gramEnd"/>
      <w:r w:rsidRPr="009009FA"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имени;</w:t>
      </w:r>
    </w:p>
    <w:p w:rsidR="008800B9" w:rsidRPr="009009FA" w:rsidRDefault="008800B9" w:rsidP="009009FA">
      <w:pPr>
        <w:spacing w:before="100" w:beforeAutospacing="1"/>
        <w:ind w:firstLine="709"/>
        <w:jc w:val="both"/>
      </w:pP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2.9. В служебном поведении работник воздерживается от: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lastRenderedPageBreak/>
        <w:t>2.9.1.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2.9.2.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2.9.3.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2.9.4. Принятия пищи, курения во время служебных совещаний, бесед, иного служебного общения с гражданами.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2.10.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2.11.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 </w:t>
      </w:r>
      <w:r w:rsidR="008800B9">
        <w:tab/>
      </w:r>
      <w:r w:rsidRPr="009009FA">
        <w:rPr>
          <w:b/>
          <w:bCs/>
        </w:rPr>
        <w:t>3. Ответственность за нарушение положений Кодекса</w:t>
      </w:r>
      <w:bookmarkStart w:id="0" w:name="_GoBack"/>
      <w:bookmarkEnd w:id="0"/>
      <w:r w:rsidRPr="009009FA">
        <w:t> 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3.1. 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3.2. 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3.3. 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3.3. 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3.4. 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к должностному лицу, ответственному за реализацию Антикоррупционной политики.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 </w:t>
      </w:r>
    </w:p>
    <w:p w:rsidR="009009FA" w:rsidRPr="009009FA" w:rsidRDefault="009009FA" w:rsidP="009009FA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9009FA">
        <w:rPr>
          <w:rFonts w:ascii="Arial" w:hAnsi="Arial" w:cs="Arial"/>
          <w:vanish/>
          <w:sz w:val="16"/>
          <w:szCs w:val="16"/>
        </w:rPr>
        <w:t>Начало формы</w:t>
      </w:r>
    </w:p>
    <w:p w:rsidR="009746F8" w:rsidRDefault="009746F8"/>
    <w:sectPr w:rsidR="009746F8" w:rsidSect="0072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57AC"/>
    <w:multiLevelType w:val="multilevel"/>
    <w:tmpl w:val="5E1A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8212E"/>
    <w:multiLevelType w:val="multilevel"/>
    <w:tmpl w:val="398C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B4B56"/>
    <w:multiLevelType w:val="multilevel"/>
    <w:tmpl w:val="C240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B7CB8"/>
    <w:multiLevelType w:val="multilevel"/>
    <w:tmpl w:val="D96C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093101"/>
    <w:multiLevelType w:val="multilevel"/>
    <w:tmpl w:val="70D4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839"/>
    <w:rsid w:val="00227839"/>
    <w:rsid w:val="00270AC3"/>
    <w:rsid w:val="00486B36"/>
    <w:rsid w:val="00533BBE"/>
    <w:rsid w:val="0072422D"/>
    <w:rsid w:val="008800B9"/>
    <w:rsid w:val="009009FA"/>
    <w:rsid w:val="00974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C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70AC3"/>
    <w:rPr>
      <w:b/>
      <w:bCs/>
    </w:rPr>
  </w:style>
  <w:style w:type="character" w:styleId="a4">
    <w:name w:val="Emphasis"/>
    <w:uiPriority w:val="20"/>
    <w:qFormat/>
    <w:rsid w:val="00270AC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800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0B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7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3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8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9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8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2</cp:revision>
  <cp:lastPrinted>2019-04-22T04:35:00Z</cp:lastPrinted>
  <dcterms:created xsi:type="dcterms:W3CDTF">2023-02-09T12:42:00Z</dcterms:created>
  <dcterms:modified xsi:type="dcterms:W3CDTF">2023-02-09T12:42:00Z</dcterms:modified>
</cp:coreProperties>
</file>