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EAC" w:rsidRPr="007F0FFD" w:rsidRDefault="00E61EAC" w:rsidP="005663C0">
      <w:pPr>
        <w:rPr>
          <w:rFonts w:ascii="Times New Roman" w:hAnsi="Times New Roman" w:cs="Times New Roman"/>
          <w:b/>
          <w:sz w:val="32"/>
          <w:szCs w:val="32"/>
        </w:rPr>
      </w:pPr>
      <w:r w:rsidRPr="005663C0">
        <w:rPr>
          <w:rFonts w:ascii="Times New Roman" w:hAnsi="Times New Roman" w:cs="Times New Roman"/>
          <w:b/>
          <w:sz w:val="32"/>
          <w:szCs w:val="32"/>
        </w:rPr>
        <w:t>Положение об Общественной палате м</w:t>
      </w:r>
      <w:r w:rsidR="00962E7C" w:rsidRPr="005663C0">
        <w:rPr>
          <w:rFonts w:ascii="Times New Roman" w:hAnsi="Times New Roman" w:cs="Times New Roman"/>
          <w:b/>
          <w:sz w:val="32"/>
          <w:szCs w:val="32"/>
        </w:rPr>
        <w:t xml:space="preserve">униципального </w:t>
      </w:r>
      <w:r w:rsidR="007F0FFD">
        <w:rPr>
          <w:rFonts w:ascii="Times New Roman" w:hAnsi="Times New Roman" w:cs="Times New Roman"/>
          <w:b/>
          <w:sz w:val="32"/>
          <w:szCs w:val="32"/>
        </w:rPr>
        <w:t xml:space="preserve">   образования</w:t>
      </w:r>
      <w:r w:rsidR="001E4A25" w:rsidRPr="005663C0">
        <w:rPr>
          <w:rFonts w:ascii="Times New Roman" w:hAnsi="Times New Roman" w:cs="Times New Roman"/>
          <w:b/>
          <w:sz w:val="32"/>
          <w:szCs w:val="32"/>
        </w:rPr>
        <w:t xml:space="preserve">      </w:t>
      </w:r>
      <w:r w:rsidR="005663C0">
        <w:rPr>
          <w:rFonts w:ascii="Times New Roman" w:hAnsi="Times New Roman" w:cs="Times New Roman"/>
          <w:b/>
          <w:sz w:val="32"/>
          <w:szCs w:val="32"/>
        </w:rPr>
        <w:t xml:space="preserve"> </w:t>
      </w:r>
      <w:r w:rsidR="00962E7C" w:rsidRPr="005663C0">
        <w:rPr>
          <w:rFonts w:ascii="Times New Roman" w:hAnsi="Times New Roman" w:cs="Times New Roman"/>
          <w:b/>
          <w:sz w:val="32"/>
          <w:szCs w:val="32"/>
        </w:rPr>
        <w:t>«Хасавюртовский</w:t>
      </w:r>
      <w:r w:rsidRPr="005663C0">
        <w:rPr>
          <w:rFonts w:ascii="Times New Roman" w:hAnsi="Times New Roman" w:cs="Times New Roman"/>
          <w:b/>
          <w:sz w:val="32"/>
          <w:szCs w:val="32"/>
        </w:rPr>
        <w:t xml:space="preserve"> район</w:t>
      </w:r>
      <w:r w:rsidRPr="005663C0">
        <w:rPr>
          <w:rFonts w:ascii="Times New Roman" w:hAnsi="Times New Roman" w:cs="Times New Roman"/>
          <w:sz w:val="28"/>
          <w:szCs w:val="28"/>
        </w:rPr>
        <w:t>»</w:t>
      </w:r>
    </w:p>
    <w:p w:rsidR="005663C0" w:rsidRPr="00254CA6" w:rsidRDefault="005663C0" w:rsidP="00017611">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r w:rsidR="00017611">
        <w:rPr>
          <w:rFonts w:ascii="Times New Roman" w:hAnsi="Times New Roman" w:cs="Times New Roman"/>
          <w:sz w:val="28"/>
          <w:szCs w:val="28"/>
        </w:rPr>
        <w:t xml:space="preserve"> </w:t>
      </w:r>
    </w:p>
    <w:p w:rsidR="00E61EAC" w:rsidRPr="00254CA6" w:rsidRDefault="005663C0" w:rsidP="005663C0">
      <w:pPr>
        <w:rPr>
          <w:rFonts w:ascii="Times New Roman" w:hAnsi="Times New Roman" w:cs="Times New Roman"/>
          <w:b/>
          <w:sz w:val="28"/>
          <w:szCs w:val="28"/>
        </w:rPr>
      </w:pPr>
      <w:r w:rsidRPr="00254CA6">
        <w:rPr>
          <w:rFonts w:ascii="Times New Roman" w:hAnsi="Times New Roman" w:cs="Times New Roman"/>
          <w:sz w:val="28"/>
          <w:szCs w:val="28"/>
        </w:rPr>
        <w:t xml:space="preserve">                                             </w:t>
      </w:r>
      <w:r w:rsidR="00E61EAC" w:rsidRPr="00254CA6">
        <w:rPr>
          <w:rFonts w:ascii="Times New Roman" w:hAnsi="Times New Roman" w:cs="Times New Roman"/>
          <w:b/>
          <w:sz w:val="28"/>
          <w:szCs w:val="28"/>
        </w:rPr>
        <w:t>ПОЛОЖЕНИЕ</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Об Общественной палате муниципального</w:t>
      </w:r>
      <w:r w:rsidR="00B70A71" w:rsidRPr="005663C0">
        <w:rPr>
          <w:rFonts w:ascii="Times New Roman" w:hAnsi="Times New Roman" w:cs="Times New Roman"/>
          <w:sz w:val="28"/>
          <w:szCs w:val="28"/>
        </w:rPr>
        <w:t xml:space="preserve"> образования</w:t>
      </w:r>
      <w:r w:rsidR="000912DF" w:rsidRPr="005663C0">
        <w:rPr>
          <w:rFonts w:ascii="Times New Roman" w:hAnsi="Times New Roman" w:cs="Times New Roman"/>
          <w:sz w:val="28"/>
          <w:szCs w:val="28"/>
        </w:rPr>
        <w:t xml:space="preserve"> «Хасавюртовский</w:t>
      </w:r>
      <w:r w:rsidRPr="005663C0">
        <w:rPr>
          <w:rFonts w:ascii="Times New Roman" w:hAnsi="Times New Roman" w:cs="Times New Roman"/>
          <w:sz w:val="28"/>
          <w:szCs w:val="28"/>
        </w:rPr>
        <w:t xml:space="preserve"> район»</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Статья 1. Общие положения</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1.Общественная палата м</w:t>
      </w:r>
      <w:r w:rsidR="00B70A71" w:rsidRPr="005663C0">
        <w:rPr>
          <w:rFonts w:ascii="Times New Roman" w:hAnsi="Times New Roman" w:cs="Times New Roman"/>
          <w:sz w:val="28"/>
          <w:szCs w:val="28"/>
        </w:rPr>
        <w:t>униципального образования</w:t>
      </w:r>
      <w:r w:rsidR="00962E7C" w:rsidRPr="005663C0">
        <w:rPr>
          <w:rFonts w:ascii="Times New Roman" w:hAnsi="Times New Roman" w:cs="Times New Roman"/>
          <w:sz w:val="28"/>
          <w:szCs w:val="28"/>
        </w:rPr>
        <w:t xml:space="preserve"> «Хасавюртовский</w:t>
      </w:r>
      <w:r w:rsidRPr="005663C0">
        <w:rPr>
          <w:rFonts w:ascii="Times New Roman" w:hAnsi="Times New Roman" w:cs="Times New Roman"/>
          <w:sz w:val="28"/>
          <w:szCs w:val="28"/>
        </w:rPr>
        <w:t xml:space="preserve"> райо</w:t>
      </w:r>
      <w:r w:rsidR="00962E7C" w:rsidRPr="005663C0">
        <w:rPr>
          <w:rFonts w:ascii="Times New Roman" w:hAnsi="Times New Roman" w:cs="Times New Roman"/>
          <w:sz w:val="28"/>
          <w:szCs w:val="28"/>
        </w:rPr>
        <w:t>н»</w:t>
      </w:r>
      <w:r w:rsidRPr="005663C0">
        <w:rPr>
          <w:rFonts w:ascii="Times New Roman" w:hAnsi="Times New Roman" w:cs="Times New Roman"/>
          <w:sz w:val="28"/>
          <w:szCs w:val="28"/>
        </w:rPr>
        <w:t xml:space="preserve"> – консультативный орган, осуществляющий свою деятельность на общественных началах, осуществляющий подготовку предложений по решению наиболее важных вопросов экономического и социального развития м</w:t>
      </w:r>
      <w:r w:rsidR="00B70A71" w:rsidRPr="005663C0">
        <w:rPr>
          <w:rFonts w:ascii="Times New Roman" w:hAnsi="Times New Roman" w:cs="Times New Roman"/>
          <w:sz w:val="28"/>
          <w:szCs w:val="28"/>
        </w:rPr>
        <w:t>униципального образования</w:t>
      </w:r>
      <w:r w:rsidR="00962E7C" w:rsidRPr="005663C0">
        <w:rPr>
          <w:rFonts w:ascii="Times New Roman" w:hAnsi="Times New Roman" w:cs="Times New Roman"/>
          <w:sz w:val="28"/>
          <w:szCs w:val="28"/>
        </w:rPr>
        <w:t xml:space="preserve"> «Хасавюртовский</w:t>
      </w:r>
      <w:r w:rsidRPr="005663C0">
        <w:rPr>
          <w:rFonts w:ascii="Times New Roman" w:hAnsi="Times New Roman" w:cs="Times New Roman"/>
          <w:sz w:val="28"/>
          <w:szCs w:val="28"/>
        </w:rPr>
        <w:t xml:space="preserve"> район», защите прав и свобод граждан, проживающих в </w:t>
      </w:r>
      <w:r w:rsidR="00447C0B">
        <w:rPr>
          <w:rFonts w:ascii="Times New Roman" w:hAnsi="Times New Roman" w:cs="Times New Roman"/>
          <w:sz w:val="28"/>
          <w:szCs w:val="28"/>
        </w:rPr>
        <w:t>муниципальном образов</w:t>
      </w:r>
      <w:r w:rsidR="00B70A71" w:rsidRPr="005663C0">
        <w:rPr>
          <w:rFonts w:ascii="Times New Roman" w:hAnsi="Times New Roman" w:cs="Times New Roman"/>
          <w:sz w:val="28"/>
          <w:szCs w:val="28"/>
        </w:rPr>
        <w:t>ании</w:t>
      </w:r>
      <w:r w:rsidR="00962E7C" w:rsidRPr="005663C0">
        <w:rPr>
          <w:rFonts w:ascii="Times New Roman" w:hAnsi="Times New Roman" w:cs="Times New Roman"/>
          <w:sz w:val="28"/>
          <w:szCs w:val="28"/>
        </w:rPr>
        <w:t xml:space="preserve"> «Хасавюртовский</w:t>
      </w:r>
      <w:r w:rsidRPr="005663C0">
        <w:rPr>
          <w:rFonts w:ascii="Times New Roman" w:hAnsi="Times New Roman" w:cs="Times New Roman"/>
          <w:sz w:val="28"/>
          <w:szCs w:val="28"/>
        </w:rPr>
        <w:t xml:space="preserve"> район», к содействию решению местных проблем.</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2. Общественная палата не является юридическим лицом и не подлежит государственной регистрации.</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3. В своей деятельности Общественная палата руководствуется Конституцией Российской Федерации, федеральными законами, законами и нормативными правовыми актами Республики Дагестан и м</w:t>
      </w:r>
      <w:r w:rsidR="00962E7C" w:rsidRPr="005663C0">
        <w:rPr>
          <w:rFonts w:ascii="Times New Roman" w:hAnsi="Times New Roman" w:cs="Times New Roman"/>
          <w:sz w:val="28"/>
          <w:szCs w:val="28"/>
        </w:rPr>
        <w:t>у</w:t>
      </w:r>
      <w:r w:rsidR="00B70A71" w:rsidRPr="005663C0">
        <w:rPr>
          <w:rFonts w:ascii="Times New Roman" w:hAnsi="Times New Roman" w:cs="Times New Roman"/>
          <w:sz w:val="28"/>
          <w:szCs w:val="28"/>
        </w:rPr>
        <w:t>ниципального образования</w:t>
      </w:r>
      <w:r w:rsidR="00962E7C" w:rsidRPr="005663C0">
        <w:rPr>
          <w:rFonts w:ascii="Times New Roman" w:hAnsi="Times New Roman" w:cs="Times New Roman"/>
          <w:sz w:val="28"/>
          <w:szCs w:val="28"/>
        </w:rPr>
        <w:t xml:space="preserve"> «Хасавюртовский</w:t>
      </w:r>
      <w:r w:rsidRPr="005663C0">
        <w:rPr>
          <w:rFonts w:ascii="Times New Roman" w:hAnsi="Times New Roman" w:cs="Times New Roman"/>
          <w:sz w:val="28"/>
          <w:szCs w:val="28"/>
        </w:rPr>
        <w:t xml:space="preserve"> район», Уставом м</w:t>
      </w:r>
      <w:r w:rsidR="00B70A71" w:rsidRPr="005663C0">
        <w:rPr>
          <w:rFonts w:ascii="Times New Roman" w:hAnsi="Times New Roman" w:cs="Times New Roman"/>
          <w:sz w:val="28"/>
          <w:szCs w:val="28"/>
        </w:rPr>
        <w:t>униципального образования</w:t>
      </w:r>
      <w:r w:rsidR="00962E7C" w:rsidRPr="005663C0">
        <w:rPr>
          <w:rFonts w:ascii="Times New Roman" w:hAnsi="Times New Roman" w:cs="Times New Roman"/>
          <w:sz w:val="28"/>
          <w:szCs w:val="28"/>
        </w:rPr>
        <w:t xml:space="preserve"> «Хасавюртовский</w:t>
      </w:r>
      <w:r w:rsidRPr="005663C0">
        <w:rPr>
          <w:rFonts w:ascii="Times New Roman" w:hAnsi="Times New Roman" w:cs="Times New Roman"/>
          <w:sz w:val="28"/>
          <w:szCs w:val="28"/>
        </w:rPr>
        <w:t xml:space="preserve"> район», настоящим Положением об Общественной палате м</w:t>
      </w:r>
      <w:r w:rsidR="00B70A71" w:rsidRPr="005663C0">
        <w:rPr>
          <w:rFonts w:ascii="Times New Roman" w:hAnsi="Times New Roman" w:cs="Times New Roman"/>
          <w:sz w:val="28"/>
          <w:szCs w:val="28"/>
        </w:rPr>
        <w:t>униципального образования</w:t>
      </w:r>
      <w:r w:rsidR="00962E7C" w:rsidRPr="005663C0">
        <w:rPr>
          <w:rFonts w:ascii="Times New Roman" w:hAnsi="Times New Roman" w:cs="Times New Roman"/>
          <w:sz w:val="28"/>
          <w:szCs w:val="28"/>
        </w:rPr>
        <w:t xml:space="preserve"> «Хасавюртовским</w:t>
      </w:r>
      <w:r w:rsidRPr="005663C0">
        <w:rPr>
          <w:rFonts w:ascii="Times New Roman" w:hAnsi="Times New Roman" w:cs="Times New Roman"/>
          <w:sz w:val="28"/>
          <w:szCs w:val="28"/>
        </w:rPr>
        <w:t xml:space="preserve"> район», Регламентом Общественной пал</w:t>
      </w:r>
      <w:r w:rsidR="00B70A71" w:rsidRPr="005663C0">
        <w:rPr>
          <w:rFonts w:ascii="Times New Roman" w:hAnsi="Times New Roman" w:cs="Times New Roman"/>
          <w:sz w:val="28"/>
          <w:szCs w:val="28"/>
        </w:rPr>
        <w:t>аты муниципального образования</w:t>
      </w:r>
      <w:r w:rsidR="00962E7C" w:rsidRPr="005663C0">
        <w:rPr>
          <w:rFonts w:ascii="Times New Roman" w:hAnsi="Times New Roman" w:cs="Times New Roman"/>
          <w:sz w:val="28"/>
          <w:szCs w:val="28"/>
        </w:rPr>
        <w:t xml:space="preserve"> «Хасавюртовским</w:t>
      </w:r>
      <w:r w:rsidRPr="005663C0">
        <w:rPr>
          <w:rFonts w:ascii="Times New Roman" w:hAnsi="Times New Roman" w:cs="Times New Roman"/>
          <w:sz w:val="28"/>
          <w:szCs w:val="28"/>
        </w:rPr>
        <w:t xml:space="preserve"> район» и Кодексом этики членов Общественной палаты м</w:t>
      </w:r>
      <w:r w:rsidR="00B70A71" w:rsidRPr="005663C0">
        <w:rPr>
          <w:rFonts w:ascii="Times New Roman" w:hAnsi="Times New Roman" w:cs="Times New Roman"/>
          <w:sz w:val="28"/>
          <w:szCs w:val="28"/>
        </w:rPr>
        <w:t>униципального образования</w:t>
      </w:r>
      <w:r w:rsidR="00962E7C" w:rsidRPr="005663C0">
        <w:rPr>
          <w:rFonts w:ascii="Times New Roman" w:hAnsi="Times New Roman" w:cs="Times New Roman"/>
          <w:sz w:val="28"/>
          <w:szCs w:val="28"/>
        </w:rPr>
        <w:t xml:space="preserve"> «Хасавюртовский</w:t>
      </w:r>
      <w:r w:rsidRPr="005663C0">
        <w:rPr>
          <w:rFonts w:ascii="Times New Roman" w:hAnsi="Times New Roman" w:cs="Times New Roman"/>
          <w:sz w:val="28"/>
          <w:szCs w:val="28"/>
        </w:rPr>
        <w:t xml:space="preserve"> район».</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4. Общественная палата независима от федеральных органов государственной власти, органов государственной власти Республики Дагестан, органов местного самоуправления м</w:t>
      </w:r>
      <w:r w:rsidR="00B70A71" w:rsidRPr="005663C0">
        <w:rPr>
          <w:rFonts w:ascii="Times New Roman" w:hAnsi="Times New Roman" w:cs="Times New Roman"/>
          <w:sz w:val="28"/>
          <w:szCs w:val="28"/>
        </w:rPr>
        <w:t>униципального образования</w:t>
      </w:r>
      <w:r w:rsidR="00962E7C" w:rsidRPr="005663C0">
        <w:rPr>
          <w:rFonts w:ascii="Times New Roman" w:hAnsi="Times New Roman" w:cs="Times New Roman"/>
          <w:sz w:val="28"/>
          <w:szCs w:val="28"/>
        </w:rPr>
        <w:t xml:space="preserve"> «Хасавюртовский</w:t>
      </w:r>
      <w:r w:rsidRPr="005663C0">
        <w:rPr>
          <w:rFonts w:ascii="Times New Roman" w:hAnsi="Times New Roman" w:cs="Times New Roman"/>
          <w:sz w:val="28"/>
          <w:szCs w:val="28"/>
        </w:rPr>
        <w:t xml:space="preserve"> район».</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Органы государственной власти, органы местного самоуправления и их должностные лица не вправе вмешиваться в деятельность Общественной палаты, препятствовать Общественной палате, её руководящим и рабочим органам  в осуществлении прав и выполнении обязанностей, установленных настоящим Положением.</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lastRenderedPageBreak/>
        <w:t>5.Общественная палата имеет свой собственный бланк.</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6. Действие настоящего Положения не распространяется на членов Общественной палаты при осуществлении ими деятельности, не связанной с членством в Общественной палате.</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7. Место нахожде</w:t>
      </w:r>
      <w:r w:rsidR="00F7372E" w:rsidRPr="005663C0">
        <w:rPr>
          <w:rFonts w:ascii="Times New Roman" w:hAnsi="Times New Roman" w:cs="Times New Roman"/>
          <w:sz w:val="28"/>
          <w:szCs w:val="28"/>
        </w:rPr>
        <w:t>ния Общественной палаты: г. Хасавюрт</w:t>
      </w:r>
      <w:r w:rsidRPr="005663C0">
        <w:rPr>
          <w:rFonts w:ascii="Times New Roman" w:hAnsi="Times New Roman" w:cs="Times New Roman"/>
          <w:sz w:val="28"/>
          <w:szCs w:val="28"/>
        </w:rPr>
        <w:t>, ул.</w:t>
      </w:r>
      <w:r w:rsidR="00B70A71" w:rsidRPr="005663C0">
        <w:rPr>
          <w:rFonts w:ascii="Times New Roman" w:hAnsi="Times New Roman" w:cs="Times New Roman"/>
          <w:sz w:val="28"/>
          <w:szCs w:val="28"/>
        </w:rPr>
        <w:t xml:space="preserve"> </w:t>
      </w:r>
      <w:r w:rsidR="00060B63" w:rsidRPr="005663C0">
        <w:rPr>
          <w:rFonts w:ascii="Times New Roman" w:hAnsi="Times New Roman" w:cs="Times New Roman"/>
          <w:sz w:val="28"/>
          <w:szCs w:val="28"/>
        </w:rPr>
        <w:t>Спортивная 1.</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Статья 2. Задачи Общественной палаты</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Общественная палата призвана обеспечивать согласование интересов ж</w:t>
      </w:r>
      <w:r w:rsidR="00F7372E" w:rsidRPr="005663C0">
        <w:rPr>
          <w:rFonts w:ascii="Times New Roman" w:hAnsi="Times New Roman" w:cs="Times New Roman"/>
          <w:sz w:val="28"/>
          <w:szCs w:val="28"/>
        </w:rPr>
        <w:t xml:space="preserve">ителей муниципального </w:t>
      </w:r>
      <w:r w:rsidR="00B15A5D" w:rsidRPr="005663C0">
        <w:rPr>
          <w:rFonts w:ascii="Times New Roman" w:hAnsi="Times New Roman" w:cs="Times New Roman"/>
          <w:sz w:val="28"/>
          <w:szCs w:val="28"/>
        </w:rPr>
        <w:t>образования</w:t>
      </w:r>
      <w:r w:rsidR="00F7372E" w:rsidRPr="005663C0">
        <w:rPr>
          <w:rFonts w:ascii="Times New Roman" w:hAnsi="Times New Roman" w:cs="Times New Roman"/>
          <w:sz w:val="28"/>
          <w:szCs w:val="28"/>
        </w:rPr>
        <w:t xml:space="preserve"> «Хасавюртовский</w:t>
      </w:r>
      <w:r w:rsidRPr="005663C0">
        <w:rPr>
          <w:rFonts w:ascii="Times New Roman" w:hAnsi="Times New Roman" w:cs="Times New Roman"/>
          <w:sz w:val="28"/>
          <w:szCs w:val="28"/>
        </w:rPr>
        <w:t xml:space="preserve"> район», действующих в районе общественных объединений и органов местного самоуправления для решения наиболее важных для населения вопросов экономического и социального развития, обеспечения безопасности личности и общества, защиты конституционного строя и демократических принципов организации гражданского общества путем:</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 xml:space="preserve">1) Повышения гражданской активности, выдвижения гражданских инициатив, направленных на реализацию конституционных прав, свобод и законных интересов </w:t>
      </w:r>
      <w:r w:rsidR="00F7372E" w:rsidRPr="005663C0">
        <w:rPr>
          <w:rFonts w:ascii="Times New Roman" w:hAnsi="Times New Roman" w:cs="Times New Roman"/>
          <w:sz w:val="28"/>
          <w:szCs w:val="28"/>
        </w:rPr>
        <w:t>жителей муниципаль</w:t>
      </w:r>
      <w:r w:rsidR="00B15A5D" w:rsidRPr="005663C0">
        <w:rPr>
          <w:rFonts w:ascii="Times New Roman" w:hAnsi="Times New Roman" w:cs="Times New Roman"/>
          <w:sz w:val="28"/>
          <w:szCs w:val="28"/>
        </w:rPr>
        <w:t>ного образования</w:t>
      </w:r>
      <w:r w:rsidR="00F7372E" w:rsidRPr="005663C0">
        <w:rPr>
          <w:rFonts w:ascii="Times New Roman" w:hAnsi="Times New Roman" w:cs="Times New Roman"/>
          <w:sz w:val="28"/>
          <w:szCs w:val="28"/>
        </w:rPr>
        <w:t xml:space="preserve"> «Хасавюртовский</w:t>
      </w:r>
      <w:r w:rsidRPr="005663C0">
        <w:rPr>
          <w:rFonts w:ascii="Times New Roman" w:hAnsi="Times New Roman" w:cs="Times New Roman"/>
          <w:sz w:val="28"/>
          <w:szCs w:val="28"/>
        </w:rPr>
        <w:t xml:space="preserve"> район» и их объединений, участия в их реализации;</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2) Изучения общественного мнения по наиболее важным для населения вопросам, консолидации ресурсов общественных объединений;</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2.1) Осуществление правотворческой инициативы в форме внесения в Собрание депутатов м</w:t>
      </w:r>
      <w:r w:rsidR="00B15A5D" w:rsidRPr="005663C0">
        <w:rPr>
          <w:rFonts w:ascii="Times New Roman" w:hAnsi="Times New Roman" w:cs="Times New Roman"/>
          <w:sz w:val="28"/>
          <w:szCs w:val="28"/>
        </w:rPr>
        <w:t>униципального образования</w:t>
      </w:r>
      <w:r w:rsidR="00F7372E" w:rsidRPr="005663C0">
        <w:rPr>
          <w:rFonts w:ascii="Times New Roman" w:hAnsi="Times New Roman" w:cs="Times New Roman"/>
          <w:sz w:val="28"/>
          <w:szCs w:val="28"/>
        </w:rPr>
        <w:t xml:space="preserve"> «Хасавюртовский</w:t>
      </w:r>
      <w:r w:rsidRPr="005663C0">
        <w:rPr>
          <w:rFonts w:ascii="Times New Roman" w:hAnsi="Times New Roman" w:cs="Times New Roman"/>
          <w:sz w:val="28"/>
          <w:szCs w:val="28"/>
        </w:rPr>
        <w:t xml:space="preserve"> район»:</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а) проектов нормативных правовых актов;</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б) инициативных предложений о разработке и принятии новых нормативных правовых актов;</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3) Проведения общественной экспертизы проектов нормативных правовых актов му</w:t>
      </w:r>
      <w:r w:rsidR="00B15A5D" w:rsidRPr="005663C0">
        <w:rPr>
          <w:rFonts w:ascii="Times New Roman" w:hAnsi="Times New Roman" w:cs="Times New Roman"/>
          <w:sz w:val="28"/>
          <w:szCs w:val="28"/>
        </w:rPr>
        <w:t>ниципального образования</w:t>
      </w:r>
      <w:r w:rsidR="00F7372E" w:rsidRPr="005663C0">
        <w:rPr>
          <w:rFonts w:ascii="Times New Roman" w:hAnsi="Times New Roman" w:cs="Times New Roman"/>
          <w:sz w:val="28"/>
          <w:szCs w:val="28"/>
        </w:rPr>
        <w:t xml:space="preserve"> «Хасавюртовский</w:t>
      </w:r>
      <w:r w:rsidRPr="005663C0">
        <w:rPr>
          <w:rFonts w:ascii="Times New Roman" w:hAnsi="Times New Roman" w:cs="Times New Roman"/>
          <w:sz w:val="28"/>
          <w:szCs w:val="28"/>
        </w:rPr>
        <w:t xml:space="preserve"> район»;</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4) Осуществления общественного контроля за деятельностью органов местного самоуправления м</w:t>
      </w:r>
      <w:r w:rsidR="00B15A5D" w:rsidRPr="005663C0">
        <w:rPr>
          <w:rFonts w:ascii="Times New Roman" w:hAnsi="Times New Roman" w:cs="Times New Roman"/>
          <w:sz w:val="28"/>
          <w:szCs w:val="28"/>
        </w:rPr>
        <w:t>униципального образования</w:t>
      </w:r>
      <w:r w:rsidR="00F7372E" w:rsidRPr="005663C0">
        <w:rPr>
          <w:rFonts w:ascii="Times New Roman" w:hAnsi="Times New Roman" w:cs="Times New Roman"/>
          <w:sz w:val="28"/>
          <w:szCs w:val="28"/>
        </w:rPr>
        <w:t xml:space="preserve"> «Хасавюртовский</w:t>
      </w:r>
      <w:r w:rsidRPr="005663C0">
        <w:rPr>
          <w:rFonts w:ascii="Times New Roman" w:hAnsi="Times New Roman" w:cs="Times New Roman"/>
          <w:sz w:val="28"/>
          <w:szCs w:val="28"/>
        </w:rPr>
        <w:t xml:space="preserve"> район».</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Статья 3. Обеспечение деятельности Общественной палат</w:t>
      </w:r>
      <w:r w:rsidR="00F7372E" w:rsidRPr="005663C0">
        <w:rPr>
          <w:rFonts w:ascii="Times New Roman" w:hAnsi="Times New Roman" w:cs="Times New Roman"/>
          <w:sz w:val="28"/>
          <w:szCs w:val="28"/>
        </w:rPr>
        <w:t xml:space="preserve">ы </w:t>
      </w:r>
      <w:r w:rsidR="00B15A5D" w:rsidRPr="005663C0">
        <w:rPr>
          <w:rFonts w:ascii="Times New Roman" w:hAnsi="Times New Roman" w:cs="Times New Roman"/>
          <w:sz w:val="28"/>
          <w:szCs w:val="28"/>
        </w:rPr>
        <w:t>муниципального образования</w:t>
      </w:r>
      <w:r w:rsidR="00F7372E" w:rsidRPr="005663C0">
        <w:rPr>
          <w:rFonts w:ascii="Times New Roman" w:hAnsi="Times New Roman" w:cs="Times New Roman"/>
          <w:sz w:val="28"/>
          <w:szCs w:val="28"/>
        </w:rPr>
        <w:t xml:space="preserve"> «Хасавюртовский</w:t>
      </w:r>
      <w:r w:rsidRPr="005663C0">
        <w:rPr>
          <w:rFonts w:ascii="Times New Roman" w:hAnsi="Times New Roman" w:cs="Times New Roman"/>
          <w:sz w:val="28"/>
          <w:szCs w:val="28"/>
        </w:rPr>
        <w:t xml:space="preserve"> район»</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lastRenderedPageBreak/>
        <w:t>1. Организационное, материально-технической и информационное обеспечение деятельности Общественной палаты м</w:t>
      </w:r>
      <w:r w:rsidR="00B15A5D" w:rsidRPr="005663C0">
        <w:rPr>
          <w:rFonts w:ascii="Times New Roman" w:hAnsi="Times New Roman" w:cs="Times New Roman"/>
          <w:sz w:val="28"/>
          <w:szCs w:val="28"/>
        </w:rPr>
        <w:t>униципального образования</w:t>
      </w:r>
      <w:r w:rsidR="00B70A71" w:rsidRPr="005663C0">
        <w:rPr>
          <w:rFonts w:ascii="Times New Roman" w:hAnsi="Times New Roman" w:cs="Times New Roman"/>
          <w:sz w:val="28"/>
          <w:szCs w:val="28"/>
        </w:rPr>
        <w:t xml:space="preserve"> «Хасавюртовский</w:t>
      </w:r>
      <w:r w:rsidRPr="005663C0">
        <w:rPr>
          <w:rFonts w:ascii="Times New Roman" w:hAnsi="Times New Roman" w:cs="Times New Roman"/>
          <w:sz w:val="28"/>
          <w:szCs w:val="28"/>
        </w:rPr>
        <w:t xml:space="preserve"> район» осуществляют уполномоченные Главой м</w:t>
      </w:r>
      <w:r w:rsidR="00B15A5D" w:rsidRPr="005663C0">
        <w:rPr>
          <w:rFonts w:ascii="Times New Roman" w:hAnsi="Times New Roman" w:cs="Times New Roman"/>
          <w:sz w:val="28"/>
          <w:szCs w:val="28"/>
        </w:rPr>
        <w:t>униципального образования</w:t>
      </w:r>
      <w:r w:rsidR="00F7372E" w:rsidRPr="005663C0">
        <w:rPr>
          <w:rFonts w:ascii="Times New Roman" w:hAnsi="Times New Roman" w:cs="Times New Roman"/>
          <w:sz w:val="28"/>
          <w:szCs w:val="28"/>
        </w:rPr>
        <w:t xml:space="preserve"> «Хасавюртовский</w:t>
      </w:r>
      <w:r w:rsidRPr="005663C0">
        <w:rPr>
          <w:rFonts w:ascii="Times New Roman" w:hAnsi="Times New Roman" w:cs="Times New Roman"/>
          <w:sz w:val="28"/>
          <w:szCs w:val="28"/>
        </w:rPr>
        <w:t xml:space="preserve"> район» структурные подразделения администрации м</w:t>
      </w:r>
      <w:r w:rsidR="00B15A5D" w:rsidRPr="005663C0">
        <w:rPr>
          <w:rFonts w:ascii="Times New Roman" w:hAnsi="Times New Roman" w:cs="Times New Roman"/>
          <w:sz w:val="28"/>
          <w:szCs w:val="28"/>
        </w:rPr>
        <w:t>униципального образования</w:t>
      </w:r>
      <w:r w:rsidR="00F7372E" w:rsidRPr="005663C0">
        <w:rPr>
          <w:rFonts w:ascii="Times New Roman" w:hAnsi="Times New Roman" w:cs="Times New Roman"/>
          <w:sz w:val="28"/>
          <w:szCs w:val="28"/>
        </w:rPr>
        <w:t xml:space="preserve"> «Хасавюртовский</w:t>
      </w:r>
      <w:r w:rsidRPr="005663C0">
        <w:rPr>
          <w:rFonts w:ascii="Times New Roman" w:hAnsi="Times New Roman" w:cs="Times New Roman"/>
          <w:sz w:val="28"/>
          <w:szCs w:val="28"/>
        </w:rPr>
        <w:t xml:space="preserve"> район».</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2. Для информационного обеспечения деятельности Общественной палаты и доступа широкого круга общественности к рассматриваемым Общественной палатой вопросам, а также результатам работы Общественной палаты м</w:t>
      </w:r>
      <w:r w:rsidR="00B15A5D" w:rsidRPr="005663C0">
        <w:rPr>
          <w:rFonts w:ascii="Times New Roman" w:hAnsi="Times New Roman" w:cs="Times New Roman"/>
          <w:sz w:val="28"/>
          <w:szCs w:val="28"/>
        </w:rPr>
        <w:t>униципального образования</w:t>
      </w:r>
      <w:r w:rsidR="00F7372E" w:rsidRPr="005663C0">
        <w:rPr>
          <w:rFonts w:ascii="Times New Roman" w:hAnsi="Times New Roman" w:cs="Times New Roman"/>
          <w:sz w:val="28"/>
          <w:szCs w:val="28"/>
        </w:rPr>
        <w:t xml:space="preserve"> «Хасавюртовский</w:t>
      </w:r>
      <w:r w:rsidRPr="005663C0">
        <w:rPr>
          <w:rFonts w:ascii="Times New Roman" w:hAnsi="Times New Roman" w:cs="Times New Roman"/>
          <w:sz w:val="28"/>
          <w:szCs w:val="28"/>
        </w:rPr>
        <w:t xml:space="preserve"> район» материалы, касающиеся её работы, размещаются на официальном сайте администрации м</w:t>
      </w:r>
      <w:r w:rsidR="00B15A5D" w:rsidRPr="005663C0">
        <w:rPr>
          <w:rFonts w:ascii="Times New Roman" w:hAnsi="Times New Roman" w:cs="Times New Roman"/>
          <w:sz w:val="28"/>
          <w:szCs w:val="28"/>
        </w:rPr>
        <w:t>униципального образования</w:t>
      </w:r>
      <w:r w:rsidR="00F7372E" w:rsidRPr="005663C0">
        <w:rPr>
          <w:rFonts w:ascii="Times New Roman" w:hAnsi="Times New Roman" w:cs="Times New Roman"/>
          <w:sz w:val="28"/>
          <w:szCs w:val="28"/>
        </w:rPr>
        <w:t xml:space="preserve"> «Хасавюртовский</w:t>
      </w:r>
      <w:r w:rsidRPr="005663C0">
        <w:rPr>
          <w:rFonts w:ascii="Times New Roman" w:hAnsi="Times New Roman" w:cs="Times New Roman"/>
          <w:sz w:val="28"/>
          <w:szCs w:val="28"/>
        </w:rPr>
        <w:t xml:space="preserve"> район», а также в других средствах массовой информации.</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Статья 4. Структура Общественной палаты</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1. Общественная палата состоит из 22 человек – членов Общественной палаты, 11 из которых направляется для участия в её работе Главой или Собранием депутатов м</w:t>
      </w:r>
      <w:r w:rsidR="00B15A5D" w:rsidRPr="005663C0">
        <w:rPr>
          <w:rFonts w:ascii="Times New Roman" w:hAnsi="Times New Roman" w:cs="Times New Roman"/>
          <w:sz w:val="28"/>
          <w:szCs w:val="28"/>
        </w:rPr>
        <w:t>униципального образования</w:t>
      </w:r>
      <w:r w:rsidR="00F7372E" w:rsidRPr="005663C0">
        <w:rPr>
          <w:rFonts w:ascii="Times New Roman" w:hAnsi="Times New Roman" w:cs="Times New Roman"/>
          <w:sz w:val="28"/>
          <w:szCs w:val="28"/>
        </w:rPr>
        <w:t xml:space="preserve"> «Хасавюртовский</w:t>
      </w:r>
      <w:r w:rsidRPr="005663C0">
        <w:rPr>
          <w:rFonts w:ascii="Times New Roman" w:hAnsi="Times New Roman" w:cs="Times New Roman"/>
          <w:sz w:val="28"/>
          <w:szCs w:val="28"/>
        </w:rPr>
        <w:t xml:space="preserve"> район».</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2. Деятельностью Общественной палаты руководит председатель Общественной палаты м</w:t>
      </w:r>
      <w:r w:rsidR="00B15A5D" w:rsidRPr="005663C0">
        <w:rPr>
          <w:rFonts w:ascii="Times New Roman" w:hAnsi="Times New Roman" w:cs="Times New Roman"/>
          <w:sz w:val="28"/>
          <w:szCs w:val="28"/>
        </w:rPr>
        <w:t>униципального образования</w:t>
      </w:r>
      <w:r w:rsidR="00F7372E" w:rsidRPr="005663C0">
        <w:rPr>
          <w:rFonts w:ascii="Times New Roman" w:hAnsi="Times New Roman" w:cs="Times New Roman"/>
          <w:sz w:val="28"/>
          <w:szCs w:val="28"/>
        </w:rPr>
        <w:t xml:space="preserve"> «Хасавюртовский</w:t>
      </w:r>
      <w:r w:rsidRPr="005663C0">
        <w:rPr>
          <w:rFonts w:ascii="Times New Roman" w:hAnsi="Times New Roman" w:cs="Times New Roman"/>
          <w:sz w:val="28"/>
          <w:szCs w:val="28"/>
        </w:rPr>
        <w:t xml:space="preserve"> район» (далее Председатель Общественной палаты). Председатель Общественной палаты избирается путем открытого голосования на первом пленарном заседании Общественной палаты.</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3. Органами Общественной палаты являются пленарное заседание, Совет, комиссия и рабочая группа.</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Статья 5. Регламент Общественной палаты.</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1. Члены Общественной палаты на пленарном заседании принимают Регламент Общественной палаты.</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2. Регламентом Общественной палаты устанавливаются:</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1) Порядок участия членов Общественной палаты в деятельности Общественной палаты;</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2) Полномочия и порядок проведения пленарных заседаний Общественной палаты;</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lastRenderedPageBreak/>
        <w:t>3) Полномочия и порядок деятельности Совета Обществен</w:t>
      </w:r>
      <w:r w:rsidR="00B15A5D" w:rsidRPr="005663C0">
        <w:rPr>
          <w:rFonts w:ascii="Times New Roman" w:hAnsi="Times New Roman" w:cs="Times New Roman"/>
          <w:sz w:val="28"/>
          <w:szCs w:val="28"/>
        </w:rPr>
        <w:t>ной палаты муниципального образования</w:t>
      </w:r>
      <w:r w:rsidRPr="005663C0">
        <w:rPr>
          <w:rFonts w:ascii="Times New Roman" w:hAnsi="Times New Roman" w:cs="Times New Roman"/>
          <w:sz w:val="28"/>
          <w:szCs w:val="28"/>
        </w:rPr>
        <w:t xml:space="preserve"> </w:t>
      </w:r>
      <w:r w:rsidR="00F7372E" w:rsidRPr="005663C0">
        <w:rPr>
          <w:rFonts w:ascii="Times New Roman" w:hAnsi="Times New Roman" w:cs="Times New Roman"/>
          <w:sz w:val="28"/>
          <w:szCs w:val="28"/>
        </w:rPr>
        <w:t>«Хасавюртовский</w:t>
      </w:r>
      <w:r w:rsidRPr="005663C0">
        <w:rPr>
          <w:rFonts w:ascii="Times New Roman" w:hAnsi="Times New Roman" w:cs="Times New Roman"/>
          <w:sz w:val="28"/>
          <w:szCs w:val="28"/>
        </w:rPr>
        <w:t xml:space="preserve"> район»;</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4) Полномочия и порядок деятельности председателя Общественной палаты м</w:t>
      </w:r>
      <w:r w:rsidR="00B15A5D" w:rsidRPr="005663C0">
        <w:rPr>
          <w:rFonts w:ascii="Times New Roman" w:hAnsi="Times New Roman" w:cs="Times New Roman"/>
          <w:sz w:val="28"/>
          <w:szCs w:val="28"/>
        </w:rPr>
        <w:t>униципального образования</w:t>
      </w:r>
      <w:r w:rsidR="00F7372E" w:rsidRPr="005663C0">
        <w:rPr>
          <w:rFonts w:ascii="Times New Roman" w:hAnsi="Times New Roman" w:cs="Times New Roman"/>
          <w:sz w:val="28"/>
          <w:szCs w:val="28"/>
        </w:rPr>
        <w:t xml:space="preserve"> «Хасавюртовский</w:t>
      </w:r>
      <w:r w:rsidRPr="005663C0">
        <w:rPr>
          <w:rFonts w:ascii="Times New Roman" w:hAnsi="Times New Roman" w:cs="Times New Roman"/>
          <w:sz w:val="28"/>
          <w:szCs w:val="28"/>
        </w:rPr>
        <w:t xml:space="preserve"> район»;</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5) Полномочия и порядок формирования и деятельности, рабочих групп и комиссий Общественной палаты, а также порядок избрания и полномочия их руководителей;</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6) Порядок прекращения и приостановления полномочий членов Общественной палаты в соответствии с настоящим Положением;</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7) Порядок принятия решений Общественной палаты;</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8) Порядок привлечения к работе Общественной палаты общественных объединений и граждан, которые не вошли в её состав, и формы  их взаимодействия с Общественной палатой;</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9) Виды и формы средств индивидуализации Общественной палаты;</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10) Порядок проведения общественной экспертизы проектов нормативных правовых актов.</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Статья 6. Кодекс этики членов Общественной палаты.</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Совет Общественной палаты разрабатывает и принимает Кодекс этики членов Общественной палаты м</w:t>
      </w:r>
      <w:r w:rsidR="00B15A5D" w:rsidRPr="005663C0">
        <w:rPr>
          <w:rFonts w:ascii="Times New Roman" w:hAnsi="Times New Roman" w:cs="Times New Roman"/>
          <w:sz w:val="28"/>
          <w:szCs w:val="28"/>
        </w:rPr>
        <w:t>униципального образования</w:t>
      </w:r>
      <w:r w:rsidR="00F7372E" w:rsidRPr="005663C0">
        <w:rPr>
          <w:rFonts w:ascii="Times New Roman" w:hAnsi="Times New Roman" w:cs="Times New Roman"/>
          <w:sz w:val="28"/>
          <w:szCs w:val="28"/>
        </w:rPr>
        <w:t xml:space="preserve"> «Хасавюртовский</w:t>
      </w:r>
      <w:r w:rsidRPr="005663C0">
        <w:rPr>
          <w:rFonts w:ascii="Times New Roman" w:hAnsi="Times New Roman" w:cs="Times New Roman"/>
          <w:sz w:val="28"/>
          <w:szCs w:val="28"/>
        </w:rPr>
        <w:t xml:space="preserve"> район» (далее - Кодекс этики). Выполнение требований, предусмотренных Кодексом этики, является обязательным для членов Общественной палаты.</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Статья 7. Принципы формирования и состав Общественной палаты</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 xml:space="preserve">1. Общественная палата формируется из граждан Российской Федерации, проживающих в </w:t>
      </w:r>
      <w:r w:rsidR="00B15A5D" w:rsidRPr="005663C0">
        <w:rPr>
          <w:rFonts w:ascii="Times New Roman" w:hAnsi="Times New Roman" w:cs="Times New Roman"/>
          <w:sz w:val="28"/>
          <w:szCs w:val="28"/>
        </w:rPr>
        <w:t>муниципальном образовании</w:t>
      </w:r>
      <w:r w:rsidR="00F7372E" w:rsidRPr="005663C0">
        <w:rPr>
          <w:rFonts w:ascii="Times New Roman" w:hAnsi="Times New Roman" w:cs="Times New Roman"/>
          <w:sz w:val="28"/>
          <w:szCs w:val="28"/>
        </w:rPr>
        <w:t xml:space="preserve"> «Хасавюртовский</w:t>
      </w:r>
      <w:r w:rsidRPr="005663C0">
        <w:rPr>
          <w:rFonts w:ascii="Times New Roman" w:hAnsi="Times New Roman" w:cs="Times New Roman"/>
          <w:sz w:val="28"/>
          <w:szCs w:val="28"/>
        </w:rPr>
        <w:t xml:space="preserve"> район», представителей действующих в районе общественных объединений и объединений некоммерческих организаций, созданных и действующих в соответствии с законодательством Российской Федерации и зарегистрированных не менее чем за один год до дня истечения срока полномочий членов Общественной палаты действующего состава.</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Статья 8. Ограничения, связанные с участием в Общественной палате</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lastRenderedPageBreak/>
        <w:t>1. Членами Общественной палаты не могут быть депутаты Государственной Думы Федерального Собрания Российской Федерации, члены Совета Федерации Федерального Собрания Российской Федерации, судьи, лица, замещающие государственные должности Российской Федерации, должности федеральной государственной службы, государственные должности субъектов  Российской Федерации  и должности государственной службы субъектов Российской Федерации, должности муниципальной службы, а также лица занимающие выборные должности в органах государственной власти субъектов Российской Федерации и органах местного самоуправления.</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2. Членами Общественной палаты не могут быть:</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1) Лица, признанные недееспособными или ограниченно дееспособными по решению суда;</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2) Лица, в отношении которых вступил в силу обвинительный приговор суда, а также лица, имеющие непогашенную или неснятую судимость;</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В Общественной палате не допускается создание каких-либо групп, построенных по принципам национальной, религиозной, территориальной или партийной принадлежности.</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Статья 9. Порядок формирования Общественной палаты</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 xml:space="preserve">1. В течение 14 дней со дня вступления в силу настоящего Положения Глава муниципального </w:t>
      </w:r>
      <w:r w:rsidR="00B15A5D" w:rsidRPr="005663C0">
        <w:rPr>
          <w:rFonts w:ascii="Times New Roman" w:hAnsi="Times New Roman" w:cs="Times New Roman"/>
          <w:sz w:val="28"/>
          <w:szCs w:val="28"/>
        </w:rPr>
        <w:t>образования</w:t>
      </w:r>
      <w:r w:rsidR="00F7372E" w:rsidRPr="005663C0">
        <w:rPr>
          <w:rFonts w:ascii="Times New Roman" w:hAnsi="Times New Roman" w:cs="Times New Roman"/>
          <w:sz w:val="28"/>
          <w:szCs w:val="28"/>
        </w:rPr>
        <w:t xml:space="preserve"> «Хасавюртовский</w:t>
      </w:r>
      <w:r w:rsidRPr="005663C0">
        <w:rPr>
          <w:rFonts w:ascii="Times New Roman" w:hAnsi="Times New Roman" w:cs="Times New Roman"/>
          <w:sz w:val="28"/>
          <w:szCs w:val="28"/>
        </w:rPr>
        <w:t xml:space="preserve"> район» или Собрание депутатов по результатам консультаций с общественными, некоммерческими, благотворительными организациями, определяет кандидатуры 11 человек от численности Общественной палаты граждан, п</w:t>
      </w:r>
      <w:r w:rsidR="00B15A5D" w:rsidRPr="005663C0">
        <w:rPr>
          <w:rFonts w:ascii="Times New Roman" w:hAnsi="Times New Roman" w:cs="Times New Roman"/>
          <w:sz w:val="28"/>
          <w:szCs w:val="28"/>
        </w:rPr>
        <w:t>роживающих в муниципальном образовании</w:t>
      </w:r>
      <w:r w:rsidR="00F7372E" w:rsidRPr="005663C0">
        <w:rPr>
          <w:rFonts w:ascii="Times New Roman" w:hAnsi="Times New Roman" w:cs="Times New Roman"/>
          <w:sz w:val="28"/>
          <w:szCs w:val="28"/>
        </w:rPr>
        <w:t xml:space="preserve"> «Хасавюртовский</w:t>
      </w:r>
      <w:r w:rsidRPr="005663C0">
        <w:rPr>
          <w:rFonts w:ascii="Times New Roman" w:hAnsi="Times New Roman" w:cs="Times New Roman"/>
          <w:sz w:val="28"/>
          <w:szCs w:val="28"/>
        </w:rPr>
        <w:t xml:space="preserve"> район»                         (далее - граждан) и предлагает им войти в состав Общественной палаты.</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2. Граждане, получившие предложение войти в состав Общественной палаты, письменно уведомляют Главу или Собран</w:t>
      </w:r>
      <w:r w:rsidR="00B15A5D" w:rsidRPr="005663C0">
        <w:rPr>
          <w:rFonts w:ascii="Times New Roman" w:hAnsi="Times New Roman" w:cs="Times New Roman"/>
          <w:sz w:val="28"/>
          <w:szCs w:val="28"/>
        </w:rPr>
        <w:t>ие депутатов муниципального образования</w:t>
      </w:r>
      <w:r w:rsidR="00F7372E" w:rsidRPr="005663C0">
        <w:rPr>
          <w:rFonts w:ascii="Times New Roman" w:hAnsi="Times New Roman" w:cs="Times New Roman"/>
          <w:sz w:val="28"/>
          <w:szCs w:val="28"/>
        </w:rPr>
        <w:t xml:space="preserve"> «Хасавюртовский район</w:t>
      </w:r>
      <w:r w:rsidRPr="005663C0">
        <w:rPr>
          <w:rFonts w:ascii="Times New Roman" w:hAnsi="Times New Roman" w:cs="Times New Roman"/>
          <w:sz w:val="28"/>
          <w:szCs w:val="28"/>
        </w:rPr>
        <w:t>» о своем согласии либо об отказе.</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3. Глава или Собрание депутатов м</w:t>
      </w:r>
      <w:r w:rsidR="00B15A5D" w:rsidRPr="005663C0">
        <w:rPr>
          <w:rFonts w:ascii="Times New Roman" w:hAnsi="Times New Roman" w:cs="Times New Roman"/>
          <w:sz w:val="28"/>
          <w:szCs w:val="28"/>
        </w:rPr>
        <w:t>униципального образования</w:t>
      </w:r>
      <w:r w:rsidR="00F7372E" w:rsidRPr="005663C0">
        <w:rPr>
          <w:rFonts w:ascii="Times New Roman" w:hAnsi="Times New Roman" w:cs="Times New Roman"/>
          <w:sz w:val="28"/>
          <w:szCs w:val="28"/>
        </w:rPr>
        <w:t xml:space="preserve"> «Хасавюртовский</w:t>
      </w:r>
      <w:r w:rsidRPr="005663C0">
        <w:rPr>
          <w:rFonts w:ascii="Times New Roman" w:hAnsi="Times New Roman" w:cs="Times New Roman"/>
          <w:sz w:val="28"/>
          <w:szCs w:val="28"/>
        </w:rPr>
        <w:t xml:space="preserve"> район» не позднее чем через 10 дней со дня получения письменного согласия граждан войти в состав Общественной палаты утверждает кандидатуры избранных им в количестве 11 человек </w:t>
      </w:r>
      <w:r w:rsidRPr="005663C0">
        <w:rPr>
          <w:rFonts w:ascii="Times New Roman" w:hAnsi="Times New Roman" w:cs="Times New Roman"/>
          <w:sz w:val="28"/>
          <w:szCs w:val="28"/>
        </w:rPr>
        <w:lastRenderedPageBreak/>
        <w:t>Общественной палаты и предлагает им приступить к формированию полного состава Общественной палаты.</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4. Утвержденные Главой или Собранием депутатов м</w:t>
      </w:r>
      <w:r w:rsidR="00B15A5D" w:rsidRPr="005663C0">
        <w:rPr>
          <w:rFonts w:ascii="Times New Roman" w:hAnsi="Times New Roman" w:cs="Times New Roman"/>
          <w:sz w:val="28"/>
          <w:szCs w:val="28"/>
        </w:rPr>
        <w:t>униципального образования</w:t>
      </w:r>
      <w:r w:rsidR="00F7372E" w:rsidRPr="005663C0">
        <w:rPr>
          <w:rFonts w:ascii="Times New Roman" w:hAnsi="Times New Roman" w:cs="Times New Roman"/>
          <w:sz w:val="28"/>
          <w:szCs w:val="28"/>
        </w:rPr>
        <w:t xml:space="preserve"> «Хасавюртовский</w:t>
      </w:r>
      <w:r w:rsidRPr="005663C0">
        <w:rPr>
          <w:rFonts w:ascii="Times New Roman" w:hAnsi="Times New Roman" w:cs="Times New Roman"/>
          <w:sz w:val="28"/>
          <w:szCs w:val="28"/>
        </w:rPr>
        <w:t xml:space="preserve"> район» члены Общественной палаты не позднее 10 дней после утверждения дают информацию в средствах массовой информации о порядке и сроках предоставления общественными объединениями и объединениями некоммерческих организаций материалов на кандидатов, рекомендуемых в состав Общественной палаты.</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5. Общественные объединения и объединения некоммерческих организаций направляют в Общественную палату письменные ходатайства о желании включить своих представителей в состав Общественной палаты и заявления указанных кандидатов о согласии участвовать в работе Общественной палаты.</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В ходатайстве общественного объединения и объединения не</w:t>
      </w:r>
      <w:r w:rsidR="00F7372E" w:rsidRPr="005663C0">
        <w:rPr>
          <w:rFonts w:ascii="Times New Roman" w:hAnsi="Times New Roman" w:cs="Times New Roman"/>
          <w:sz w:val="28"/>
          <w:szCs w:val="28"/>
        </w:rPr>
        <w:t>коммерческих организаций должна</w:t>
      </w:r>
      <w:r w:rsidRPr="005663C0">
        <w:rPr>
          <w:rFonts w:ascii="Times New Roman" w:hAnsi="Times New Roman" w:cs="Times New Roman"/>
          <w:sz w:val="28"/>
          <w:szCs w:val="28"/>
        </w:rPr>
        <w:t xml:space="preserve"> содержаться информация о деятельности общественного объединения, а также сведения о кандидате, рекомендуемом в Общественную палату.</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6. Члены Общественной палаты, кандидатуры которых утверждены Главой или Собранием депутатов м</w:t>
      </w:r>
      <w:r w:rsidR="00B15A5D" w:rsidRPr="005663C0">
        <w:rPr>
          <w:rFonts w:ascii="Times New Roman" w:hAnsi="Times New Roman" w:cs="Times New Roman"/>
          <w:sz w:val="28"/>
          <w:szCs w:val="28"/>
        </w:rPr>
        <w:t>униципального образования</w:t>
      </w:r>
      <w:r w:rsidR="00F7372E" w:rsidRPr="005663C0">
        <w:rPr>
          <w:rFonts w:ascii="Times New Roman" w:hAnsi="Times New Roman" w:cs="Times New Roman"/>
          <w:sz w:val="28"/>
          <w:szCs w:val="28"/>
        </w:rPr>
        <w:t xml:space="preserve"> «Хасавюртовский</w:t>
      </w:r>
      <w:r w:rsidRPr="005663C0">
        <w:rPr>
          <w:rFonts w:ascii="Times New Roman" w:hAnsi="Times New Roman" w:cs="Times New Roman"/>
          <w:sz w:val="28"/>
          <w:szCs w:val="28"/>
        </w:rPr>
        <w:t xml:space="preserve"> район» в течение месяца со дня своего утверждения на основании установленной ими процедуры конкурсного отбора принимают решение о приеме в члены Общественной палаты 11 человек состава Общественной палаты граждан, представителей общественных объединений и объединений некоммерческих организаций – по одному представителю от общественного объединения и объединения некоммерческих организаций.</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7. Первое пленарное заседание Общественной палаты должно быть проведено не позднее, чем через 30 дней со дня формирования правомочного состава Общественной палаты. Общественная палата является правомочной, если в её состав вошло 16 человек от установленного настоящим Положением числа членов  Общественной палаты.</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8. За два месяца до истечения срока полномочий членов Общественной палаты Глава или Собрание депутатов м</w:t>
      </w:r>
      <w:r w:rsidR="00B15A5D" w:rsidRPr="005663C0">
        <w:rPr>
          <w:rFonts w:ascii="Times New Roman" w:hAnsi="Times New Roman" w:cs="Times New Roman"/>
          <w:sz w:val="28"/>
          <w:szCs w:val="28"/>
        </w:rPr>
        <w:t>униципального образования</w:t>
      </w:r>
      <w:r w:rsidR="00F7372E" w:rsidRPr="005663C0">
        <w:rPr>
          <w:rFonts w:ascii="Times New Roman" w:hAnsi="Times New Roman" w:cs="Times New Roman"/>
          <w:sz w:val="28"/>
          <w:szCs w:val="28"/>
        </w:rPr>
        <w:t xml:space="preserve"> «Хасавюртовский</w:t>
      </w:r>
      <w:r w:rsidRPr="005663C0">
        <w:rPr>
          <w:rFonts w:ascii="Times New Roman" w:hAnsi="Times New Roman" w:cs="Times New Roman"/>
          <w:sz w:val="28"/>
          <w:szCs w:val="28"/>
        </w:rPr>
        <w:t xml:space="preserve"> район» инициирует процедуру формирования нового состава Общественной палаты, установленную пунктами 1-6 настоящей статьи.</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lastRenderedPageBreak/>
        <w:t>Статья 10. Органы Общественной палаты</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1. Пленарное заседание Общественной палаты является её высшим органом управления. Полномочия, порядок формирования и работы пленарного заседания определяются Регламентом Общественной палаты.</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2. Совет Общественной палаты является ее коллегиальным исполнительным органом, осуществляющим текущее руководство деятельностью Общественной палаты. Полномочия, порядок формирования и работы Совета Общественной палаты определяется Регламентом Общественной палаты.</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3. Комиссия Общественной палаты является постоянно действующим органом Общественной палаты. Состав комиссий определяется на первом пленарном заседании рабочего состава Общественной палаты.</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4. Рабочая группа Общественной палаты могут быть временными органами Общественной палаты.</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5. В состав комиссий и рабочих групп Общественной палаты могут входить члены Общественной палаты, а также граждане и представители общественных организаций, привлечённых к работе Общественной палаты. Порядок привлечения общественных объединений и граждан, формы их взаимодействия с Общественной палатой определяются Регламентом Общественной палаты.</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6. Количество рабочих групп и комиссий, порядок их формирования и работы определяется Регламентом Общественной палаты.</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Статья 11. Член Общественной палаты.</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1. Членом Общественной палаты может быть направленный для участия в её работе в порядке, установленном статьей 9 настоящего Положения, гражданин Российской Федерации, достигший возраста восемнадцати лет, проживающий на территории м</w:t>
      </w:r>
      <w:r w:rsidR="00B15A5D" w:rsidRPr="005663C0">
        <w:rPr>
          <w:rFonts w:ascii="Times New Roman" w:hAnsi="Times New Roman" w:cs="Times New Roman"/>
          <w:sz w:val="28"/>
          <w:szCs w:val="28"/>
        </w:rPr>
        <w:t>униципального образования</w:t>
      </w:r>
      <w:r w:rsidR="00F7372E" w:rsidRPr="005663C0">
        <w:rPr>
          <w:rFonts w:ascii="Times New Roman" w:hAnsi="Times New Roman" w:cs="Times New Roman"/>
          <w:sz w:val="28"/>
          <w:szCs w:val="28"/>
        </w:rPr>
        <w:t xml:space="preserve"> «Хасавюртовский</w:t>
      </w:r>
      <w:r w:rsidRPr="005663C0">
        <w:rPr>
          <w:rFonts w:ascii="Times New Roman" w:hAnsi="Times New Roman" w:cs="Times New Roman"/>
          <w:sz w:val="28"/>
          <w:szCs w:val="28"/>
        </w:rPr>
        <w:t xml:space="preserve"> район».</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2. Отзыв общественной организацией своего представителя в Общественной палате не допускается.</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3. Все члены Общественной палаты работают на общественных началах в соответствии с настоящим Положением.</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Статья 12. Срок полномочий члена Общественной палаты.</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lastRenderedPageBreak/>
        <w:t>Срок полномочий членов Общественной палаты составляет два года, и прекращаются в день первого пленарного  заседания вновь сформированного состава Общественной палаты.</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Статья 13. Участие членов Общественной палаты в её работе.</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1. Члены Общественной палаты принимают личное участие в пленарных заседаниях Общественной палаты, в работе рабочих групп и комиссий Общественной палаты.</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2. Члены Общественной палаты вправе свободно высказывать свое мнение по любому вопросу деятельности Общественной палаты, Совета Общественной палаты, комиссий и рабочих групп Общественной палаты, а также председателя Общественной палаты.</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Статья 14. Прекращение и приостановление полномочий члена Общественной палаты</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1. Полномочия члена Общественной палаты прекращаются в случаях:</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1) Истечения срока полномочий;</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2) Подачи им заявления о прекращении участия в работе Общественной палаты;</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3) Стойкой неспособности его по состоянию здоровья участвовать в работе Общественной палаты;</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4) Вступления в законную силу вынесенного в отношении него обвинительного приговора суда;</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5) Признания его недееспособным или ограниченно дееспособным, безвестно отсутствующим или умершим на основании решения суда, вступившего в законную силу;</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6) Грубого нарушения им Положения, Регламента Общественной палаты м</w:t>
      </w:r>
      <w:r w:rsidR="00B15A5D" w:rsidRPr="005663C0">
        <w:rPr>
          <w:rFonts w:ascii="Times New Roman" w:hAnsi="Times New Roman" w:cs="Times New Roman"/>
          <w:sz w:val="28"/>
          <w:szCs w:val="28"/>
        </w:rPr>
        <w:t>униципального образования</w:t>
      </w:r>
      <w:r w:rsidR="00104545" w:rsidRPr="005663C0">
        <w:rPr>
          <w:rFonts w:ascii="Times New Roman" w:hAnsi="Times New Roman" w:cs="Times New Roman"/>
          <w:sz w:val="28"/>
          <w:szCs w:val="28"/>
        </w:rPr>
        <w:t xml:space="preserve"> «Хасавюртовский</w:t>
      </w:r>
      <w:r w:rsidRPr="005663C0">
        <w:rPr>
          <w:rFonts w:ascii="Times New Roman" w:hAnsi="Times New Roman" w:cs="Times New Roman"/>
          <w:sz w:val="28"/>
          <w:szCs w:val="28"/>
        </w:rPr>
        <w:t xml:space="preserve"> район» и Кодекса этики членов Общественной палаты м</w:t>
      </w:r>
      <w:r w:rsidR="00B15A5D" w:rsidRPr="005663C0">
        <w:rPr>
          <w:rFonts w:ascii="Times New Roman" w:hAnsi="Times New Roman" w:cs="Times New Roman"/>
          <w:sz w:val="28"/>
          <w:szCs w:val="28"/>
        </w:rPr>
        <w:t>униципального образования</w:t>
      </w:r>
      <w:r w:rsidR="00104545" w:rsidRPr="005663C0">
        <w:rPr>
          <w:rFonts w:ascii="Times New Roman" w:hAnsi="Times New Roman" w:cs="Times New Roman"/>
          <w:sz w:val="28"/>
          <w:szCs w:val="28"/>
        </w:rPr>
        <w:t xml:space="preserve"> «Хасавюртовский</w:t>
      </w:r>
      <w:r w:rsidRPr="005663C0">
        <w:rPr>
          <w:rFonts w:ascii="Times New Roman" w:hAnsi="Times New Roman" w:cs="Times New Roman"/>
          <w:sz w:val="28"/>
          <w:szCs w:val="28"/>
        </w:rPr>
        <w:t xml:space="preserve"> район» по решению, принятому на пленарном заседании большинством голосов членов Общественной палаты, участвующих в заседании;</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7) Выявления недостоверной информации в заявке от общественного объединения на участие в работе Общественной палаты м</w:t>
      </w:r>
      <w:r w:rsidR="00B15A5D" w:rsidRPr="005663C0">
        <w:rPr>
          <w:rFonts w:ascii="Times New Roman" w:hAnsi="Times New Roman" w:cs="Times New Roman"/>
          <w:sz w:val="28"/>
          <w:szCs w:val="28"/>
        </w:rPr>
        <w:t xml:space="preserve">униципального </w:t>
      </w:r>
      <w:r w:rsidR="00B15A5D" w:rsidRPr="005663C0">
        <w:rPr>
          <w:rFonts w:ascii="Times New Roman" w:hAnsi="Times New Roman" w:cs="Times New Roman"/>
          <w:sz w:val="28"/>
          <w:szCs w:val="28"/>
        </w:rPr>
        <w:lastRenderedPageBreak/>
        <w:t>образования</w:t>
      </w:r>
      <w:r w:rsidR="00104545" w:rsidRPr="005663C0">
        <w:rPr>
          <w:rFonts w:ascii="Times New Roman" w:hAnsi="Times New Roman" w:cs="Times New Roman"/>
          <w:sz w:val="28"/>
          <w:szCs w:val="28"/>
        </w:rPr>
        <w:t xml:space="preserve"> «Хасавюртовский</w:t>
      </w:r>
      <w:r w:rsidRPr="005663C0">
        <w:rPr>
          <w:rFonts w:ascii="Times New Roman" w:hAnsi="Times New Roman" w:cs="Times New Roman"/>
          <w:sz w:val="28"/>
          <w:szCs w:val="28"/>
        </w:rPr>
        <w:t xml:space="preserve"> район», выдвинувшего данного члена Общественной палаты.</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2. Полномочия члена Общественной палаты приостанавливаются в случаях:</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1) Предъявления ему на основании судебного решения в порядке, установленном уголовно-процессуальным законодательством Российской Федерации, обвинения в совершении преступления;</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2) Назначения ему административного ареста в качестве меры административного наказания.</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Статья 15. Основные формы работы Общественной палаты</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1. Основными формами работы Общественной палаты является участие её членов в пленарных заседаниях Общественной палаты, а также их участие в работе секций, рабочих групп и комиссий Общественной палаты.</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2. Пленарные заседания Общественной палаты проводятся не реже двух раз в год. По решению председателя, либо Совета, либо одной пятой членов Общественной  палаты может быть проведено внеочередное пленарное заседание.</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3. В целях реализации функций, возложенных на Общественную палату настоящим Положением, Общественная палата вправе:</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1) Производить слушания по общественно важным проблемам;</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2) Проводить общественную экспертизу проектов нормативных правовых актов;</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3) Приглашать руководителей органов местного самоуправления, а также руководителей структурных подразделений администрации на пленарные заседания Общественной палаты;</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4) Направлять членов Общественной палаты для участия в заседаниях комиссий Собрания депутатов м</w:t>
      </w:r>
      <w:r w:rsidR="00B15A5D" w:rsidRPr="005663C0">
        <w:rPr>
          <w:rFonts w:ascii="Times New Roman" w:hAnsi="Times New Roman" w:cs="Times New Roman"/>
          <w:sz w:val="28"/>
          <w:szCs w:val="28"/>
        </w:rPr>
        <w:t>униципального образования</w:t>
      </w:r>
      <w:r w:rsidR="00104545" w:rsidRPr="005663C0">
        <w:rPr>
          <w:rFonts w:ascii="Times New Roman" w:hAnsi="Times New Roman" w:cs="Times New Roman"/>
          <w:sz w:val="28"/>
          <w:szCs w:val="28"/>
        </w:rPr>
        <w:t xml:space="preserve"> «Хасавюртовский</w:t>
      </w:r>
      <w:r w:rsidRPr="005663C0">
        <w:rPr>
          <w:rFonts w:ascii="Times New Roman" w:hAnsi="Times New Roman" w:cs="Times New Roman"/>
          <w:sz w:val="28"/>
          <w:szCs w:val="28"/>
        </w:rPr>
        <w:t xml:space="preserve"> район», в заседаниях коллегий м</w:t>
      </w:r>
      <w:r w:rsidR="00B15A5D" w:rsidRPr="005663C0">
        <w:rPr>
          <w:rFonts w:ascii="Times New Roman" w:hAnsi="Times New Roman" w:cs="Times New Roman"/>
          <w:sz w:val="28"/>
          <w:szCs w:val="28"/>
        </w:rPr>
        <w:t>униципального образования</w:t>
      </w:r>
      <w:r w:rsidR="00104545" w:rsidRPr="005663C0">
        <w:rPr>
          <w:rFonts w:ascii="Times New Roman" w:hAnsi="Times New Roman" w:cs="Times New Roman"/>
          <w:sz w:val="28"/>
          <w:szCs w:val="28"/>
        </w:rPr>
        <w:t xml:space="preserve"> «Хасавюртовский</w:t>
      </w:r>
      <w:r w:rsidRPr="005663C0">
        <w:rPr>
          <w:rFonts w:ascii="Times New Roman" w:hAnsi="Times New Roman" w:cs="Times New Roman"/>
          <w:sz w:val="28"/>
          <w:szCs w:val="28"/>
        </w:rPr>
        <w:t xml:space="preserve"> район».</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Статья 15.1 Общественная экспертиза</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1. Общественная палата вправе по решению Совета Общественной палаты проводить экспертизу проектов нормативных правовых актов органов местного самоуправления.</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lastRenderedPageBreak/>
        <w:t>2. Для проведения экспертизы Общественная палата создает рабочую группу, которая вправе:</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1) Привлекать экспертов;</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2) Рекомендовать Общественной палате и её Совету направлять в органы местного самоуправления запросы о предоставлении проектов нормативных правовых актов, необходимых для проведения экспертизы;</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3) Предлагать Общественной палате и её Совету направлять членов Общественной палаты для участия в работе комиссий Совета депутатов при рассмотрении нормативных правовых актов, являющихся объектом экспертизы.</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4) При поступлении запроса Общественной палаты органы местного самоуправления обязаны передать Общественной палате проекты нормативных правовых актов, указанных в запросе, а также документы и материалы, необходимые для проведения экспертизы  проектов подготовленных ими актов.</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Статья 15.2 Заключения Общественной палаты по результатам общественной экспертизы</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1. Заключения Общественной палаты по результатам экспертизы проектов нормативных правовых актов носят рекомендательный характер и направляются для рассмотрения в органы местного самоуправления по принадлежности.</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О принимаемых решениях по результатам рассмотрения заключений экспертизы органы местного самоуправления   информируют Общественную палату.</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2. При рассмотрении органами местного самоуправления заключений Общественной палаты по результатам экспертизы проектов соответствующих нормативных правовых актов могут приглашаться члены Общественной палаты.</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Статья 16. Решения Общественной палаты</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Решения Общественной палаты носят рекомендательный характер и принимаются в форме заключений, предложений и обращений.</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 xml:space="preserve">Решения и обращения Общественной палаты направляются по необходимости в Собрание депутатов, Главе муниципального </w:t>
      </w:r>
      <w:r w:rsidR="00C628EC" w:rsidRPr="005663C0">
        <w:rPr>
          <w:rFonts w:ascii="Times New Roman" w:hAnsi="Times New Roman" w:cs="Times New Roman"/>
          <w:sz w:val="28"/>
          <w:szCs w:val="28"/>
        </w:rPr>
        <w:t>образования</w:t>
      </w:r>
      <w:r w:rsidR="00104545" w:rsidRPr="005663C0">
        <w:rPr>
          <w:rFonts w:ascii="Times New Roman" w:hAnsi="Times New Roman" w:cs="Times New Roman"/>
          <w:sz w:val="28"/>
          <w:szCs w:val="28"/>
        </w:rPr>
        <w:t xml:space="preserve"> </w:t>
      </w:r>
      <w:r w:rsidR="00104545" w:rsidRPr="005663C0">
        <w:rPr>
          <w:rFonts w:ascii="Times New Roman" w:hAnsi="Times New Roman" w:cs="Times New Roman"/>
          <w:sz w:val="28"/>
          <w:szCs w:val="28"/>
        </w:rPr>
        <w:lastRenderedPageBreak/>
        <w:t>«Хасавюртовский</w:t>
      </w:r>
      <w:r w:rsidRPr="005663C0">
        <w:rPr>
          <w:rFonts w:ascii="Times New Roman" w:hAnsi="Times New Roman" w:cs="Times New Roman"/>
          <w:sz w:val="28"/>
          <w:szCs w:val="28"/>
        </w:rPr>
        <w:t xml:space="preserve"> район», в соответствующие структурные подразделения администрации м</w:t>
      </w:r>
      <w:r w:rsidR="00104545" w:rsidRPr="005663C0">
        <w:rPr>
          <w:rFonts w:ascii="Times New Roman" w:hAnsi="Times New Roman" w:cs="Times New Roman"/>
          <w:sz w:val="28"/>
          <w:szCs w:val="28"/>
        </w:rPr>
        <w:t>униципал</w:t>
      </w:r>
      <w:r w:rsidR="00C628EC" w:rsidRPr="005663C0">
        <w:rPr>
          <w:rFonts w:ascii="Times New Roman" w:hAnsi="Times New Roman" w:cs="Times New Roman"/>
          <w:sz w:val="28"/>
          <w:szCs w:val="28"/>
        </w:rPr>
        <w:t>ьного образования</w:t>
      </w:r>
      <w:r w:rsidR="00104545" w:rsidRPr="005663C0">
        <w:rPr>
          <w:rFonts w:ascii="Times New Roman" w:hAnsi="Times New Roman" w:cs="Times New Roman"/>
          <w:sz w:val="28"/>
          <w:szCs w:val="28"/>
        </w:rPr>
        <w:t xml:space="preserve"> «Хасавюртовский</w:t>
      </w:r>
      <w:r w:rsidRPr="005663C0">
        <w:rPr>
          <w:rFonts w:ascii="Times New Roman" w:hAnsi="Times New Roman" w:cs="Times New Roman"/>
          <w:sz w:val="28"/>
          <w:szCs w:val="28"/>
        </w:rPr>
        <w:t xml:space="preserve"> район».</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Решения и обращения Общественной палаты обязательны к рассмотрению должностными лицами, руководителями соответствующих подразделений местного самоуправления, органами государственной власти.</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Статья 17. Поддержка Общественной палатой гражданских инициатив</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1. Общественная палата осуществляет сбор и обработку информации об инициативах граждан м</w:t>
      </w:r>
      <w:r w:rsidR="00C628EC" w:rsidRPr="005663C0">
        <w:rPr>
          <w:rFonts w:ascii="Times New Roman" w:hAnsi="Times New Roman" w:cs="Times New Roman"/>
          <w:sz w:val="28"/>
          <w:szCs w:val="28"/>
        </w:rPr>
        <w:t>униципального образования</w:t>
      </w:r>
      <w:r w:rsidR="00104545" w:rsidRPr="005663C0">
        <w:rPr>
          <w:rFonts w:ascii="Times New Roman" w:hAnsi="Times New Roman" w:cs="Times New Roman"/>
          <w:sz w:val="28"/>
          <w:szCs w:val="28"/>
        </w:rPr>
        <w:t xml:space="preserve"> «Хасавюртовский</w:t>
      </w:r>
      <w:r w:rsidRPr="005663C0">
        <w:rPr>
          <w:rFonts w:ascii="Times New Roman" w:hAnsi="Times New Roman" w:cs="Times New Roman"/>
          <w:sz w:val="28"/>
          <w:szCs w:val="28"/>
        </w:rPr>
        <w:t xml:space="preserve"> район» и их общественных организаций.</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2. Общественная палата организует и проводит форумы, семинары, слушания и «круглые столы» по актуальным вопросам общественной жизни.</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3. Общественная палата доводит до сведения жителей м</w:t>
      </w:r>
      <w:r w:rsidR="00C628EC" w:rsidRPr="005663C0">
        <w:rPr>
          <w:rFonts w:ascii="Times New Roman" w:hAnsi="Times New Roman" w:cs="Times New Roman"/>
          <w:sz w:val="28"/>
          <w:szCs w:val="28"/>
        </w:rPr>
        <w:t>униципального образования</w:t>
      </w:r>
      <w:r w:rsidR="00104545" w:rsidRPr="005663C0">
        <w:rPr>
          <w:rFonts w:ascii="Times New Roman" w:hAnsi="Times New Roman" w:cs="Times New Roman"/>
          <w:sz w:val="28"/>
          <w:szCs w:val="28"/>
        </w:rPr>
        <w:t xml:space="preserve"> «Хасавюртовский</w:t>
      </w:r>
      <w:r w:rsidRPr="005663C0">
        <w:rPr>
          <w:rFonts w:ascii="Times New Roman" w:hAnsi="Times New Roman" w:cs="Times New Roman"/>
          <w:sz w:val="28"/>
          <w:szCs w:val="28"/>
        </w:rPr>
        <w:t xml:space="preserve"> район» информацию о гражданских инициативах с целью привлечения широкой общественности к их обсуждению и реализации.</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Статья 18. Представление информации Общественной палате</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1. Органы местного самоуправления м</w:t>
      </w:r>
      <w:r w:rsidR="00C628EC" w:rsidRPr="005663C0">
        <w:rPr>
          <w:rFonts w:ascii="Times New Roman" w:hAnsi="Times New Roman" w:cs="Times New Roman"/>
          <w:sz w:val="28"/>
          <w:szCs w:val="28"/>
        </w:rPr>
        <w:t>униципального образования</w:t>
      </w:r>
      <w:r w:rsidR="00104545" w:rsidRPr="005663C0">
        <w:rPr>
          <w:rFonts w:ascii="Times New Roman" w:hAnsi="Times New Roman" w:cs="Times New Roman"/>
          <w:sz w:val="28"/>
          <w:szCs w:val="28"/>
        </w:rPr>
        <w:t xml:space="preserve"> «Хасавюртовский</w:t>
      </w:r>
      <w:r w:rsidRPr="005663C0">
        <w:rPr>
          <w:rFonts w:ascii="Times New Roman" w:hAnsi="Times New Roman" w:cs="Times New Roman"/>
          <w:sz w:val="28"/>
          <w:szCs w:val="28"/>
        </w:rPr>
        <w:t xml:space="preserve"> район» предоставляют запрошенные Общественной палатой сведения в пределах её компетенции, за исключением тех, которые составляют служебную или государственную тайны.</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2. Должностное лицо, которому направлен запрос Общественной палаты, обязан дать на него ответ в порядке и в срок, определенный действующим законодательством об обращениях граждан. Ответ должен быть подписан тем должностным лицом, которому направлен запрос, либо лицом, исполняющим его обязанности.</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Статья 19. Содействие члена Общественной палаты в исполнении обязанностей, установленных настоящим Положением</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Органы местного самоуправления м</w:t>
      </w:r>
      <w:r w:rsidR="00104545" w:rsidRPr="005663C0">
        <w:rPr>
          <w:rFonts w:ascii="Times New Roman" w:hAnsi="Times New Roman" w:cs="Times New Roman"/>
          <w:sz w:val="28"/>
          <w:szCs w:val="28"/>
        </w:rPr>
        <w:t>униципал</w:t>
      </w:r>
      <w:r w:rsidR="00C628EC" w:rsidRPr="005663C0">
        <w:rPr>
          <w:rFonts w:ascii="Times New Roman" w:hAnsi="Times New Roman" w:cs="Times New Roman"/>
          <w:sz w:val="28"/>
          <w:szCs w:val="28"/>
        </w:rPr>
        <w:t>ьного образования</w:t>
      </w:r>
      <w:r w:rsidR="00104545" w:rsidRPr="005663C0">
        <w:rPr>
          <w:rFonts w:ascii="Times New Roman" w:hAnsi="Times New Roman" w:cs="Times New Roman"/>
          <w:sz w:val="28"/>
          <w:szCs w:val="28"/>
        </w:rPr>
        <w:t xml:space="preserve"> «Хасавюртовский</w:t>
      </w:r>
      <w:r w:rsidRPr="005663C0">
        <w:rPr>
          <w:rFonts w:ascii="Times New Roman" w:hAnsi="Times New Roman" w:cs="Times New Roman"/>
          <w:sz w:val="28"/>
          <w:szCs w:val="28"/>
        </w:rPr>
        <w:t xml:space="preserve"> район», их должностные лица, муниципальные служащие обязаны оказывать содействие членам Общественной палаты в исполнении ими обязанностей, установленных настоящим Положением.</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Стать 19.1 Сохранность документов Общественной палаты</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lastRenderedPageBreak/>
        <w:t>1. Документы о деятельности Общественной палаты, имеющие историческое хранение (сроком хранения в номенклатуре дел «постоянно»), в соответствии с Федеральным законом от 22.01.2004 №125-ФЗ «Об архивном деле в Российской  Федерации» по истечении сроков ведомственного хранения должны передаваться в архивный отдел администрации м</w:t>
      </w:r>
      <w:r w:rsidR="00C628EC" w:rsidRPr="005663C0">
        <w:rPr>
          <w:rFonts w:ascii="Times New Roman" w:hAnsi="Times New Roman" w:cs="Times New Roman"/>
          <w:sz w:val="28"/>
          <w:szCs w:val="28"/>
        </w:rPr>
        <w:t>униципального образования</w:t>
      </w:r>
      <w:r w:rsidR="00104545" w:rsidRPr="005663C0">
        <w:rPr>
          <w:rFonts w:ascii="Times New Roman" w:hAnsi="Times New Roman" w:cs="Times New Roman"/>
          <w:sz w:val="28"/>
          <w:szCs w:val="28"/>
        </w:rPr>
        <w:t xml:space="preserve"> «Хасавюртовский</w:t>
      </w:r>
      <w:r w:rsidRPr="005663C0">
        <w:rPr>
          <w:rFonts w:ascii="Times New Roman" w:hAnsi="Times New Roman" w:cs="Times New Roman"/>
          <w:sz w:val="28"/>
          <w:szCs w:val="28"/>
        </w:rPr>
        <w:t xml:space="preserve"> район».</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2. Передача документов постоянного срока хранения предыдущего состава Общественной палаты в архивный отдел осуществляется секретарем действующей Общественной палаты не позднее, чем за тридцать дней до истечения срока полномочий Общественной палаты.</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3. Документы передаются в архивный отдел в упорядоченном виде по описям дел.</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4. Передача документов действовавшего состава Общественной палаты осуществляется  секретарем вновь сформированного состава не позднее 10 дней после его избрания.</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5. Документы временного срока хранения передаются по акту, вновь сформированному составу Общественной палаты и хранятся до истечения  сроков хранения, после чего уничтожаются в установленном порядке.</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Статья 20. Доклад Общественной палаты.</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Доклад </w:t>
      </w:r>
      <w:r w:rsidR="00104545" w:rsidRPr="005663C0">
        <w:rPr>
          <w:rFonts w:ascii="Times New Roman" w:hAnsi="Times New Roman" w:cs="Times New Roman"/>
          <w:sz w:val="28"/>
          <w:szCs w:val="28"/>
        </w:rPr>
        <w:t xml:space="preserve">Общественной </w:t>
      </w:r>
      <w:r w:rsidRPr="005663C0">
        <w:rPr>
          <w:rFonts w:ascii="Times New Roman" w:hAnsi="Times New Roman" w:cs="Times New Roman"/>
          <w:sz w:val="28"/>
          <w:szCs w:val="28"/>
        </w:rPr>
        <w:t>палаты направляется Главе м</w:t>
      </w:r>
      <w:r w:rsidR="00C628EC" w:rsidRPr="005663C0">
        <w:rPr>
          <w:rFonts w:ascii="Times New Roman" w:hAnsi="Times New Roman" w:cs="Times New Roman"/>
          <w:sz w:val="28"/>
          <w:szCs w:val="28"/>
        </w:rPr>
        <w:t>униципального образования</w:t>
      </w:r>
      <w:r w:rsidR="00104545" w:rsidRPr="005663C0">
        <w:rPr>
          <w:rFonts w:ascii="Times New Roman" w:hAnsi="Times New Roman" w:cs="Times New Roman"/>
          <w:sz w:val="28"/>
          <w:szCs w:val="28"/>
        </w:rPr>
        <w:t xml:space="preserve"> «Хасавюртовский</w:t>
      </w:r>
      <w:r w:rsidRPr="005663C0">
        <w:rPr>
          <w:rFonts w:ascii="Times New Roman" w:hAnsi="Times New Roman" w:cs="Times New Roman"/>
          <w:sz w:val="28"/>
          <w:szCs w:val="28"/>
        </w:rPr>
        <w:t xml:space="preserve"> район»</w:t>
      </w:r>
      <w:r w:rsidR="00104545" w:rsidRPr="005663C0">
        <w:rPr>
          <w:rFonts w:ascii="Times New Roman" w:hAnsi="Times New Roman" w:cs="Times New Roman"/>
          <w:sz w:val="28"/>
          <w:szCs w:val="28"/>
        </w:rPr>
        <w:t xml:space="preserve"> </w:t>
      </w:r>
      <w:r w:rsidRPr="005663C0">
        <w:rPr>
          <w:rFonts w:ascii="Times New Roman" w:hAnsi="Times New Roman" w:cs="Times New Roman"/>
          <w:sz w:val="28"/>
          <w:szCs w:val="28"/>
        </w:rPr>
        <w:t>,Собрание депутатов м</w:t>
      </w:r>
      <w:r w:rsidR="00C628EC" w:rsidRPr="005663C0">
        <w:rPr>
          <w:rFonts w:ascii="Times New Roman" w:hAnsi="Times New Roman" w:cs="Times New Roman"/>
          <w:sz w:val="28"/>
          <w:szCs w:val="28"/>
        </w:rPr>
        <w:t>униципального образования</w:t>
      </w:r>
      <w:r w:rsidR="00104545" w:rsidRPr="005663C0">
        <w:rPr>
          <w:rFonts w:ascii="Times New Roman" w:hAnsi="Times New Roman" w:cs="Times New Roman"/>
          <w:sz w:val="28"/>
          <w:szCs w:val="28"/>
        </w:rPr>
        <w:t xml:space="preserve"> «Хасавюртовский</w:t>
      </w:r>
      <w:r w:rsidRPr="005663C0">
        <w:rPr>
          <w:rFonts w:ascii="Times New Roman" w:hAnsi="Times New Roman" w:cs="Times New Roman"/>
          <w:sz w:val="28"/>
          <w:szCs w:val="28"/>
        </w:rPr>
        <w:t xml:space="preserve"> район», а также подготавливается и публикуется на официальном сайте администрации  м</w:t>
      </w:r>
      <w:r w:rsidR="00C628EC" w:rsidRPr="005663C0">
        <w:rPr>
          <w:rFonts w:ascii="Times New Roman" w:hAnsi="Times New Roman" w:cs="Times New Roman"/>
          <w:sz w:val="28"/>
          <w:szCs w:val="28"/>
        </w:rPr>
        <w:t>униципального образования</w:t>
      </w:r>
      <w:r w:rsidR="00104545" w:rsidRPr="005663C0">
        <w:rPr>
          <w:rFonts w:ascii="Times New Roman" w:hAnsi="Times New Roman" w:cs="Times New Roman"/>
          <w:sz w:val="28"/>
          <w:szCs w:val="28"/>
        </w:rPr>
        <w:t xml:space="preserve"> «Хасавюртовский</w:t>
      </w:r>
      <w:r w:rsidRPr="005663C0">
        <w:rPr>
          <w:rFonts w:ascii="Times New Roman" w:hAnsi="Times New Roman" w:cs="Times New Roman"/>
          <w:sz w:val="28"/>
          <w:szCs w:val="28"/>
        </w:rPr>
        <w:t xml:space="preserve"> район».</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Статья 21. Обеспечение участия членов Общественной палаты в работе Собрания депутатов и совещаниях, проводимых органами местного самоуправления м</w:t>
      </w:r>
      <w:r w:rsidR="00C628EC" w:rsidRPr="005663C0">
        <w:rPr>
          <w:rFonts w:ascii="Times New Roman" w:hAnsi="Times New Roman" w:cs="Times New Roman"/>
          <w:sz w:val="28"/>
          <w:szCs w:val="28"/>
        </w:rPr>
        <w:t>униципального образования</w:t>
      </w:r>
      <w:r w:rsidR="00104545" w:rsidRPr="005663C0">
        <w:rPr>
          <w:rFonts w:ascii="Times New Roman" w:hAnsi="Times New Roman" w:cs="Times New Roman"/>
          <w:sz w:val="28"/>
          <w:szCs w:val="28"/>
        </w:rPr>
        <w:t xml:space="preserve"> «Хасавюртовский</w:t>
      </w:r>
      <w:r w:rsidRPr="005663C0">
        <w:rPr>
          <w:rFonts w:ascii="Times New Roman" w:hAnsi="Times New Roman" w:cs="Times New Roman"/>
          <w:sz w:val="28"/>
          <w:szCs w:val="28"/>
        </w:rPr>
        <w:t xml:space="preserve"> район».</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1. Собрание депутатов обеспечивает возможность присутствия на заседаниях Собрания депутатов и заседаниях их комиссий членов Общественной палаты, уполномоченных советом или председателем Общественной палаты.</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2. Администрация м</w:t>
      </w:r>
      <w:r w:rsidR="00C628EC" w:rsidRPr="005663C0">
        <w:rPr>
          <w:rFonts w:ascii="Times New Roman" w:hAnsi="Times New Roman" w:cs="Times New Roman"/>
          <w:sz w:val="28"/>
          <w:szCs w:val="28"/>
        </w:rPr>
        <w:t>униципального образования</w:t>
      </w:r>
      <w:r w:rsidR="00104545" w:rsidRPr="005663C0">
        <w:rPr>
          <w:rFonts w:ascii="Times New Roman" w:hAnsi="Times New Roman" w:cs="Times New Roman"/>
          <w:sz w:val="28"/>
          <w:szCs w:val="28"/>
        </w:rPr>
        <w:t xml:space="preserve"> «Хасавюртовский</w:t>
      </w:r>
      <w:r w:rsidRPr="005663C0">
        <w:rPr>
          <w:rFonts w:ascii="Times New Roman" w:hAnsi="Times New Roman" w:cs="Times New Roman"/>
          <w:sz w:val="28"/>
          <w:szCs w:val="28"/>
        </w:rPr>
        <w:t xml:space="preserve"> район» обеспечивает присутствия на своих совещаниях членов Общественной палаты, уполномоченных советом или председателем Общественной палаты.</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lastRenderedPageBreak/>
        <w:t>Статья 22. Вступление в силу настоящего Положения</w:t>
      </w:r>
    </w:p>
    <w:p w:rsidR="00E61EAC" w:rsidRPr="005663C0" w:rsidRDefault="00E61EAC" w:rsidP="005663C0">
      <w:pPr>
        <w:rPr>
          <w:rFonts w:ascii="Times New Roman" w:hAnsi="Times New Roman" w:cs="Times New Roman"/>
          <w:sz w:val="28"/>
          <w:szCs w:val="28"/>
        </w:rPr>
      </w:pPr>
      <w:r w:rsidRPr="005663C0">
        <w:rPr>
          <w:rFonts w:ascii="Times New Roman" w:hAnsi="Times New Roman" w:cs="Times New Roman"/>
          <w:sz w:val="28"/>
          <w:szCs w:val="28"/>
        </w:rPr>
        <w:t xml:space="preserve">Настоящее Положение </w:t>
      </w:r>
      <w:r w:rsidR="00962E7C" w:rsidRPr="005663C0">
        <w:rPr>
          <w:rFonts w:ascii="Times New Roman" w:hAnsi="Times New Roman" w:cs="Times New Roman"/>
          <w:sz w:val="28"/>
          <w:szCs w:val="28"/>
        </w:rPr>
        <w:t>в</w:t>
      </w:r>
      <w:r w:rsidRPr="005663C0">
        <w:rPr>
          <w:rFonts w:ascii="Times New Roman" w:hAnsi="Times New Roman" w:cs="Times New Roman"/>
          <w:sz w:val="28"/>
          <w:szCs w:val="28"/>
        </w:rPr>
        <w:t>ступает в силу со дня его официального опубликования.</w:t>
      </w:r>
    </w:p>
    <w:p w:rsidR="002205E4" w:rsidRDefault="002205E4"/>
    <w:sectPr w:rsidR="002205E4" w:rsidSect="00416E1E">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307B" w:rsidRDefault="00B1307B" w:rsidP="001E4A25">
      <w:pPr>
        <w:spacing w:after="0" w:line="240" w:lineRule="auto"/>
      </w:pPr>
      <w:r>
        <w:separator/>
      </w:r>
    </w:p>
  </w:endnote>
  <w:endnote w:type="continuationSeparator" w:id="1">
    <w:p w:rsidR="00B1307B" w:rsidRDefault="00B1307B" w:rsidP="001E4A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10895"/>
      <w:docPartObj>
        <w:docPartGallery w:val="Page Numbers (Bottom of Page)"/>
        <w:docPartUnique/>
      </w:docPartObj>
    </w:sdtPr>
    <w:sdtContent>
      <w:p w:rsidR="001E4A25" w:rsidRDefault="00E63175">
        <w:pPr>
          <w:pStyle w:val="a7"/>
          <w:jc w:val="center"/>
        </w:pPr>
        <w:fldSimple w:instr=" PAGE   \* MERGEFORMAT ">
          <w:r w:rsidR="007F0FFD">
            <w:rPr>
              <w:noProof/>
            </w:rPr>
            <w:t>2</w:t>
          </w:r>
        </w:fldSimple>
      </w:p>
    </w:sdtContent>
  </w:sdt>
  <w:p w:rsidR="001E4A25" w:rsidRDefault="001E4A2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307B" w:rsidRDefault="00B1307B" w:rsidP="001E4A25">
      <w:pPr>
        <w:spacing w:after="0" w:line="240" w:lineRule="auto"/>
      </w:pPr>
      <w:r>
        <w:separator/>
      </w:r>
    </w:p>
  </w:footnote>
  <w:footnote w:type="continuationSeparator" w:id="1">
    <w:p w:rsidR="00B1307B" w:rsidRDefault="00B1307B" w:rsidP="001E4A2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E61EAC"/>
    <w:rsid w:val="00017611"/>
    <w:rsid w:val="00060B63"/>
    <w:rsid w:val="000912DF"/>
    <w:rsid w:val="00104545"/>
    <w:rsid w:val="001D3A0C"/>
    <w:rsid w:val="001E4A25"/>
    <w:rsid w:val="002205E4"/>
    <w:rsid w:val="00254CA6"/>
    <w:rsid w:val="00416E1E"/>
    <w:rsid w:val="00447C0B"/>
    <w:rsid w:val="005663C0"/>
    <w:rsid w:val="005B17FE"/>
    <w:rsid w:val="005B2A2D"/>
    <w:rsid w:val="005F5F6B"/>
    <w:rsid w:val="007E6063"/>
    <w:rsid w:val="007F0FFD"/>
    <w:rsid w:val="00962E7C"/>
    <w:rsid w:val="00B1307B"/>
    <w:rsid w:val="00B15A5D"/>
    <w:rsid w:val="00B70A71"/>
    <w:rsid w:val="00BF39D8"/>
    <w:rsid w:val="00C628EC"/>
    <w:rsid w:val="00D26D55"/>
    <w:rsid w:val="00D45D16"/>
    <w:rsid w:val="00D712B3"/>
    <w:rsid w:val="00DB7C85"/>
    <w:rsid w:val="00E61EAC"/>
    <w:rsid w:val="00E63175"/>
    <w:rsid w:val="00F737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E1E"/>
  </w:style>
  <w:style w:type="paragraph" w:styleId="2">
    <w:name w:val="heading 2"/>
    <w:basedOn w:val="a"/>
    <w:link w:val="20"/>
    <w:uiPriority w:val="9"/>
    <w:qFormat/>
    <w:rsid w:val="00E61EA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61EAC"/>
    <w:rPr>
      <w:rFonts w:ascii="Times New Roman" w:eastAsia="Times New Roman" w:hAnsi="Times New Roman" w:cs="Times New Roman"/>
      <w:b/>
      <w:bCs/>
      <w:sz w:val="36"/>
      <w:szCs w:val="36"/>
    </w:rPr>
  </w:style>
  <w:style w:type="paragraph" w:styleId="a3">
    <w:name w:val="No Spacing"/>
    <w:basedOn w:val="a"/>
    <w:uiPriority w:val="1"/>
    <w:qFormat/>
    <w:rsid w:val="00E61E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basedOn w:val="a"/>
    <w:rsid w:val="00E61E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61EAC"/>
  </w:style>
  <w:style w:type="paragraph" w:styleId="a4">
    <w:name w:val="Normal (Web)"/>
    <w:basedOn w:val="a"/>
    <w:uiPriority w:val="99"/>
    <w:semiHidden/>
    <w:unhideWhenUsed/>
    <w:rsid w:val="00E61EAC"/>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semiHidden/>
    <w:unhideWhenUsed/>
    <w:rsid w:val="001E4A25"/>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1E4A25"/>
  </w:style>
  <w:style w:type="paragraph" w:styleId="a7">
    <w:name w:val="footer"/>
    <w:basedOn w:val="a"/>
    <w:link w:val="a8"/>
    <w:uiPriority w:val="99"/>
    <w:unhideWhenUsed/>
    <w:rsid w:val="001E4A2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E4A25"/>
  </w:style>
</w:styles>
</file>

<file path=word/webSettings.xml><?xml version="1.0" encoding="utf-8"?>
<w:webSettings xmlns:r="http://schemas.openxmlformats.org/officeDocument/2006/relationships" xmlns:w="http://schemas.openxmlformats.org/wordprocessingml/2006/main">
  <w:divs>
    <w:div w:id="974945486">
      <w:bodyDiv w:val="1"/>
      <w:marLeft w:val="0"/>
      <w:marRight w:val="0"/>
      <w:marTop w:val="0"/>
      <w:marBottom w:val="0"/>
      <w:divBdr>
        <w:top w:val="none" w:sz="0" w:space="0" w:color="auto"/>
        <w:left w:val="none" w:sz="0" w:space="0" w:color="auto"/>
        <w:bottom w:val="none" w:sz="0" w:space="0" w:color="auto"/>
        <w:right w:val="none" w:sz="0" w:space="0" w:color="auto"/>
      </w:divBdr>
      <w:divsChild>
        <w:div w:id="145825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13</Pages>
  <Words>3325</Words>
  <Characters>18958</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22239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X64</dc:creator>
  <cp:keywords/>
  <dc:description/>
  <cp:lastModifiedBy>DNA7 X64</cp:lastModifiedBy>
  <cp:revision>16</cp:revision>
  <cp:lastPrinted>2015-04-07T17:43:00Z</cp:lastPrinted>
  <dcterms:created xsi:type="dcterms:W3CDTF">2015-04-05T07:45:00Z</dcterms:created>
  <dcterms:modified xsi:type="dcterms:W3CDTF">2015-04-13T20:44:00Z</dcterms:modified>
</cp:coreProperties>
</file>