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9F2A" w14:textId="77777777" w:rsidR="00010F32" w:rsidRPr="00E24ACE" w:rsidRDefault="00694915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21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103B94" w:rsidRPr="00B1253F">
        <w:rPr>
          <w:rFonts w:ascii="Arial" w:hAnsi="Arial" w:cs="Arial"/>
          <w:color w:val="595959"/>
          <w:sz w:val="24"/>
        </w:rPr>
        <w:t>0</w:t>
      </w:r>
      <w:r>
        <w:rPr>
          <w:rFonts w:ascii="Arial" w:hAnsi="Arial" w:cs="Arial"/>
          <w:color w:val="595959"/>
          <w:sz w:val="24"/>
        </w:rPr>
        <w:t>4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>
        <w:rPr>
          <w:rFonts w:ascii="Arial" w:hAnsi="Arial" w:cs="Arial"/>
          <w:color w:val="595959"/>
          <w:sz w:val="24"/>
        </w:rPr>
        <w:t>2021</w:t>
      </w:r>
    </w:p>
    <w:p w14:paraId="79AEEFA9" w14:textId="77777777" w:rsidR="0078537C" w:rsidRDefault="00A10BEE" w:rsidP="00694915">
      <w:pPr>
        <w:spacing w:line="276" w:lineRule="auto"/>
        <w:ind w:left="1276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ГДЕ ЗАКАНЧИВАЕТСЯ ВЛАСТЬ ЖЕНЩИН</w:t>
      </w:r>
    </w:p>
    <w:p w14:paraId="472D2BB1" w14:textId="77777777" w:rsidR="00B04707" w:rsidRPr="00B04707" w:rsidRDefault="00B04707" w:rsidP="00B04707">
      <w:pPr>
        <w:spacing w:line="276" w:lineRule="auto"/>
        <w:ind w:left="1276"/>
        <w:jc w:val="both"/>
        <w:rPr>
          <w:rFonts w:ascii="Arial" w:eastAsia="Arial" w:hAnsi="Arial" w:cs="Arial"/>
          <w:b/>
          <w:color w:val="525252"/>
          <w:sz w:val="24"/>
          <w:szCs w:val="24"/>
        </w:rPr>
      </w:pPr>
      <w:r w:rsidRPr="00B04707">
        <w:rPr>
          <w:rFonts w:ascii="Arial" w:eastAsia="Arial" w:hAnsi="Arial" w:cs="Arial"/>
          <w:b/>
          <w:color w:val="525252"/>
          <w:sz w:val="24"/>
          <w:szCs w:val="24"/>
        </w:rPr>
        <w:t>Число работающих в органах местного самоуправления женщин превышает число мужчин в 3,5 раза, но с ростом полномочий возможности карьерного роста для женщин существенно снижаются. Можно ли как-то исправить ситуацию и при чем тут Всероссийская перепись населения, читайте в нашем материале, приуроченном ко Дню местного самоуправления.</w:t>
      </w:r>
    </w:p>
    <w:p w14:paraId="2AF20489" w14:textId="77777777" w:rsidR="00BA34F1" w:rsidRDefault="00BA34F1" w:rsidP="00B04707">
      <w:pPr>
        <w:spacing w:line="276" w:lineRule="auto"/>
        <w:ind w:firstLine="708"/>
        <w:jc w:val="both"/>
        <w:rPr>
          <w:rFonts w:ascii="Arial" w:eastAsia="Arial" w:hAnsi="Arial" w:cs="Arial"/>
          <w:color w:val="525252"/>
          <w:sz w:val="24"/>
          <w:szCs w:val="24"/>
        </w:rPr>
      </w:pPr>
      <w:r w:rsidRPr="00BA34F1">
        <w:rPr>
          <w:rFonts w:ascii="Arial" w:eastAsia="Arial" w:hAnsi="Arial" w:cs="Arial"/>
          <w:color w:val="525252"/>
          <w:sz w:val="24"/>
          <w:szCs w:val="24"/>
        </w:rPr>
        <w:t>По данным Росстата, на 77% женщин, занятых в органах местного самоуправления, приходится 23% мужч</w:t>
      </w:r>
      <w:r>
        <w:rPr>
          <w:rFonts w:ascii="Arial" w:eastAsia="Arial" w:hAnsi="Arial" w:cs="Arial"/>
          <w:color w:val="525252"/>
          <w:sz w:val="24"/>
          <w:szCs w:val="24"/>
        </w:rPr>
        <w:t>ин, Однако среди руководителей — депутатов, членов</w:t>
      </w:r>
      <w:r w:rsidRPr="00BA34F1">
        <w:rPr>
          <w:rFonts w:ascii="Arial" w:eastAsia="Arial" w:hAnsi="Arial" w:cs="Arial"/>
          <w:color w:val="525252"/>
          <w:sz w:val="24"/>
          <w:szCs w:val="24"/>
        </w:rPr>
        <w:t xml:space="preserve"> выборных ор</w:t>
      </w:r>
      <w:r>
        <w:rPr>
          <w:rFonts w:ascii="Arial" w:eastAsia="Arial" w:hAnsi="Arial" w:cs="Arial"/>
          <w:color w:val="525252"/>
          <w:sz w:val="24"/>
          <w:szCs w:val="24"/>
        </w:rPr>
        <w:t>ганов и избирательных комиссий —</w:t>
      </w:r>
      <w:r w:rsidRPr="00BA34F1">
        <w:rPr>
          <w:rFonts w:ascii="Arial" w:eastAsia="Arial" w:hAnsi="Arial" w:cs="Arial"/>
          <w:color w:val="525252"/>
          <w:sz w:val="24"/>
          <w:szCs w:val="24"/>
        </w:rPr>
        <w:t xml:space="preserve"> наоборот, мужчин значительно больше.  По мнению экспертов, женщины готовы брать на себя функции менеджеров, однако их карьерный рост ограничен общественным предубеждением.</w:t>
      </w:r>
    </w:p>
    <w:p w14:paraId="21A4D071" w14:textId="77777777" w:rsidR="00B04707" w:rsidRPr="00B04707" w:rsidRDefault="00B04707" w:rsidP="00B04707">
      <w:pPr>
        <w:spacing w:line="276" w:lineRule="auto"/>
        <w:ind w:firstLine="708"/>
        <w:jc w:val="both"/>
        <w:rPr>
          <w:rFonts w:ascii="Arial" w:eastAsia="Arial" w:hAnsi="Arial" w:cs="Arial"/>
          <w:b/>
          <w:color w:val="525252"/>
          <w:sz w:val="24"/>
          <w:szCs w:val="24"/>
        </w:rPr>
      </w:pPr>
      <w:r w:rsidRPr="00B04707">
        <w:rPr>
          <w:rFonts w:ascii="Arial" w:eastAsia="Arial" w:hAnsi="Arial" w:cs="Arial"/>
          <w:color w:val="525252"/>
          <w:sz w:val="24"/>
          <w:szCs w:val="24"/>
        </w:rPr>
        <w:t xml:space="preserve">«У современной российской власти мужское лицо. Это связано с ценностными устоями общества, которое отдает пальму первенства в вопросах управления мужчинам. При этом следует отметить, что сегодня женщины все активнее проявляют себя как в бизнесе, так и в государственном и муниципальном управлении. Очевидно, что эти процессы нужно поддерживать и развивать, но не увеличивать показатели по разнарядке, как это происходило в СССР или как сейчас происходит в США, когда выдаются квоты по набору персонала по гендерным, сексуальным признакам или по цвету кожи», — отмечает </w:t>
      </w:r>
      <w:r w:rsidRPr="00B04707">
        <w:rPr>
          <w:rFonts w:ascii="Arial" w:eastAsia="Arial" w:hAnsi="Arial" w:cs="Arial"/>
          <w:b/>
          <w:color w:val="525252"/>
          <w:sz w:val="24"/>
          <w:szCs w:val="24"/>
        </w:rPr>
        <w:t xml:space="preserve">доцент кафедры организационно-управленческих инноваций РЭУ им. </w:t>
      </w:r>
      <w:proofErr w:type="gramStart"/>
      <w:r w:rsidRPr="00B04707">
        <w:rPr>
          <w:rFonts w:ascii="Arial" w:eastAsia="Arial" w:hAnsi="Arial" w:cs="Arial"/>
          <w:b/>
          <w:color w:val="525252"/>
          <w:sz w:val="24"/>
          <w:szCs w:val="24"/>
        </w:rPr>
        <w:t>Г.В.</w:t>
      </w:r>
      <w:proofErr w:type="gramEnd"/>
      <w:r w:rsidRPr="00B04707">
        <w:rPr>
          <w:rFonts w:ascii="Arial" w:eastAsia="Arial" w:hAnsi="Arial" w:cs="Arial"/>
          <w:b/>
          <w:color w:val="525252"/>
          <w:sz w:val="24"/>
          <w:szCs w:val="24"/>
        </w:rPr>
        <w:t xml:space="preserve"> Плеханова Михаил Хачатурян</w:t>
      </w:r>
      <w:r w:rsidRPr="00B04707">
        <w:rPr>
          <w:rFonts w:ascii="Arial" w:eastAsia="Arial" w:hAnsi="Arial" w:cs="Arial"/>
          <w:color w:val="525252"/>
          <w:sz w:val="24"/>
          <w:szCs w:val="24"/>
        </w:rPr>
        <w:t>.</w:t>
      </w:r>
    </w:p>
    <w:p w14:paraId="4ADD3C44" w14:textId="77777777" w:rsidR="00B04707" w:rsidRPr="00B04707" w:rsidRDefault="00B04707" w:rsidP="00B04707">
      <w:pPr>
        <w:spacing w:line="276" w:lineRule="auto"/>
        <w:ind w:firstLine="708"/>
        <w:jc w:val="both"/>
        <w:rPr>
          <w:rFonts w:ascii="Arial" w:eastAsia="Arial" w:hAnsi="Arial" w:cs="Arial"/>
          <w:color w:val="525252"/>
          <w:sz w:val="24"/>
          <w:szCs w:val="24"/>
        </w:rPr>
      </w:pPr>
      <w:r w:rsidRPr="00B04707">
        <w:rPr>
          <w:rFonts w:ascii="Arial" w:eastAsia="Arial" w:hAnsi="Arial" w:cs="Arial"/>
          <w:color w:val="525252"/>
          <w:sz w:val="24"/>
          <w:szCs w:val="24"/>
        </w:rPr>
        <w:t>Все эксперты отмечают, что нужно стремиться к гендерному балансу, так как это обеспечит репрезентативность власти и позволит решать многие социальные вопросы не только с мужской точки зрения на проблему.</w:t>
      </w:r>
    </w:p>
    <w:p w14:paraId="245DE5E8" w14:textId="77777777" w:rsidR="00B04707" w:rsidRPr="00B04707" w:rsidRDefault="00B04707" w:rsidP="00B04707">
      <w:pPr>
        <w:spacing w:line="276" w:lineRule="auto"/>
        <w:ind w:firstLine="708"/>
        <w:jc w:val="both"/>
        <w:rPr>
          <w:rFonts w:ascii="Arial" w:eastAsia="Arial" w:hAnsi="Arial" w:cs="Arial"/>
          <w:b/>
          <w:color w:val="525252"/>
          <w:sz w:val="24"/>
          <w:szCs w:val="24"/>
        </w:rPr>
      </w:pPr>
      <w:r w:rsidRPr="00B04707">
        <w:rPr>
          <w:rFonts w:ascii="Arial" w:eastAsia="Arial" w:hAnsi="Arial" w:cs="Arial"/>
          <w:color w:val="525252"/>
          <w:sz w:val="24"/>
          <w:szCs w:val="24"/>
        </w:rPr>
        <w:t xml:space="preserve">«Никаких ограничений и запретов при поступлении на муниципальную службу нет и быть не может. При этом женщины меньше склонны к риску и больше тяготеют к компромиссу. Это очень важные для муниципальной службы качества, поскольку мы работаем с людьми, а люди приходят совершенно разные. И очень важно брать ответственность за целый комплекс процессов, что лучше удается женщине, на которой и домашнее хозяйство, и </w:t>
      </w:r>
      <w:r w:rsidRPr="00B04707">
        <w:rPr>
          <w:rFonts w:ascii="Arial" w:eastAsia="Arial" w:hAnsi="Arial" w:cs="Arial"/>
          <w:color w:val="525252"/>
          <w:sz w:val="24"/>
          <w:szCs w:val="24"/>
        </w:rPr>
        <w:lastRenderedPageBreak/>
        <w:t xml:space="preserve">благополучие семьи, и решение служебных задач», — считает </w:t>
      </w:r>
      <w:r w:rsidRPr="00B04707">
        <w:rPr>
          <w:rFonts w:ascii="Arial" w:eastAsia="Arial" w:hAnsi="Arial" w:cs="Arial"/>
          <w:b/>
          <w:color w:val="525252"/>
          <w:sz w:val="24"/>
          <w:szCs w:val="24"/>
        </w:rPr>
        <w:t>глава администрации городского округа «Калининград» Елена Дятлова</w:t>
      </w:r>
      <w:r w:rsidRPr="00B04707">
        <w:rPr>
          <w:rFonts w:ascii="Arial" w:eastAsia="Arial" w:hAnsi="Arial" w:cs="Arial"/>
          <w:color w:val="525252"/>
          <w:sz w:val="24"/>
          <w:szCs w:val="24"/>
        </w:rPr>
        <w:t>.</w:t>
      </w:r>
    </w:p>
    <w:p w14:paraId="4149A9A8" w14:textId="77777777" w:rsidR="00B04707" w:rsidRPr="00B04707" w:rsidRDefault="00B04707" w:rsidP="00B04707">
      <w:pPr>
        <w:spacing w:line="276" w:lineRule="auto"/>
        <w:ind w:firstLine="708"/>
        <w:jc w:val="both"/>
        <w:rPr>
          <w:rFonts w:ascii="Arial" w:eastAsia="Arial" w:hAnsi="Arial" w:cs="Arial"/>
          <w:color w:val="525252"/>
          <w:sz w:val="24"/>
          <w:szCs w:val="24"/>
        </w:rPr>
      </w:pPr>
      <w:r w:rsidRPr="00B04707">
        <w:rPr>
          <w:rFonts w:ascii="Arial" w:eastAsia="Arial" w:hAnsi="Arial" w:cs="Arial"/>
          <w:color w:val="525252"/>
          <w:sz w:val="24"/>
          <w:szCs w:val="24"/>
        </w:rPr>
        <w:t>Как подчеркивают эксперты, для решения проблемы гендерного неравенства на местном уровне необходимы обучающие программы по современному лидерству. Государству важно включать женщин в кадровый управленческий резерв, стимулировать их проявлять большую активность.</w:t>
      </w:r>
    </w:p>
    <w:p w14:paraId="41FE6A99" w14:textId="77777777" w:rsidR="00B04707" w:rsidRPr="00B04707" w:rsidRDefault="00B04707" w:rsidP="00B04707">
      <w:pPr>
        <w:spacing w:line="276" w:lineRule="auto"/>
        <w:ind w:firstLine="708"/>
        <w:jc w:val="both"/>
        <w:rPr>
          <w:rFonts w:ascii="Arial" w:eastAsia="Arial" w:hAnsi="Arial" w:cs="Arial"/>
          <w:color w:val="525252"/>
          <w:sz w:val="24"/>
          <w:szCs w:val="24"/>
        </w:rPr>
      </w:pPr>
      <w:r w:rsidRPr="00B04707">
        <w:rPr>
          <w:rFonts w:ascii="Arial" w:eastAsia="Arial" w:hAnsi="Arial" w:cs="Arial"/>
          <w:color w:val="525252"/>
          <w:sz w:val="24"/>
          <w:szCs w:val="24"/>
        </w:rPr>
        <w:t xml:space="preserve">«Основа для положительных перемен есть. Во-первых, растет уровень образования в регионах: за период с 2008 по конец 2019 года численность работников, занимающих муниципальные должности и должности муниципальной службы и имеющих только среднее образование, сократилась почти в три раза. Во-вторых, структуры власти омолаживаются, поэтому программы обучения, наставничества, лидерства для улучшения социальных показателей руководителей муниципального уровня найдут слушателей», — отмечает </w:t>
      </w:r>
      <w:r w:rsidRPr="00B04707">
        <w:rPr>
          <w:rFonts w:ascii="Arial" w:eastAsia="Arial" w:hAnsi="Arial" w:cs="Arial"/>
          <w:b/>
          <w:color w:val="525252"/>
          <w:sz w:val="24"/>
          <w:szCs w:val="24"/>
        </w:rPr>
        <w:t>научный руководитель Института региональных проблем Дмитрий Журавлев</w:t>
      </w:r>
      <w:r w:rsidRPr="00B04707">
        <w:rPr>
          <w:rFonts w:ascii="Arial" w:eastAsia="Arial" w:hAnsi="Arial" w:cs="Arial"/>
          <w:color w:val="525252"/>
          <w:sz w:val="24"/>
          <w:szCs w:val="24"/>
        </w:rPr>
        <w:t>.</w:t>
      </w:r>
    </w:p>
    <w:p w14:paraId="584C3DE2" w14:textId="77777777" w:rsidR="00B04707" w:rsidRPr="00B04707" w:rsidRDefault="00B04707" w:rsidP="00B04707">
      <w:pPr>
        <w:spacing w:line="276" w:lineRule="auto"/>
        <w:ind w:firstLine="708"/>
        <w:jc w:val="both"/>
        <w:rPr>
          <w:rFonts w:ascii="Arial" w:eastAsia="Arial" w:hAnsi="Arial" w:cs="Arial"/>
          <w:color w:val="525252"/>
          <w:sz w:val="24"/>
          <w:szCs w:val="24"/>
        </w:rPr>
      </w:pPr>
      <w:r w:rsidRPr="00B04707">
        <w:rPr>
          <w:rFonts w:ascii="Arial" w:eastAsia="Arial" w:hAnsi="Arial" w:cs="Arial"/>
          <w:color w:val="525252"/>
          <w:sz w:val="24"/>
          <w:szCs w:val="24"/>
        </w:rPr>
        <w:t xml:space="preserve">Он напомнил, что самые свежие данные о том, как меняется половозрастная структура населения, уровень образования жителей всех российских регионов, позволит получить Всероссийская перепись населения, которая пройдет в 2021 году. </w:t>
      </w:r>
    </w:p>
    <w:p w14:paraId="7FEED9D2" w14:textId="77777777" w:rsidR="00B04707" w:rsidRPr="00B04707" w:rsidRDefault="00B04707" w:rsidP="00B04707">
      <w:pPr>
        <w:spacing w:line="276" w:lineRule="auto"/>
        <w:ind w:firstLine="708"/>
        <w:jc w:val="both"/>
        <w:rPr>
          <w:rFonts w:ascii="Arial" w:eastAsia="Arial" w:hAnsi="Arial" w:cs="Arial"/>
          <w:color w:val="525252"/>
          <w:sz w:val="24"/>
          <w:szCs w:val="24"/>
        </w:rPr>
      </w:pPr>
      <w:r w:rsidRPr="00B04707">
        <w:rPr>
          <w:rFonts w:ascii="Arial" w:eastAsia="Arial" w:hAnsi="Arial" w:cs="Arial"/>
          <w:color w:val="525252"/>
          <w:sz w:val="24"/>
          <w:szCs w:val="24"/>
        </w:rPr>
        <w:t>«Это самое полное статистическое исследование, которое становится основой для стратегического планирования в области развития человеческого капитала — в сферах образования, здравоохранения, создания благоприятной среды для жизни», — подчеркнул эксперт.</w:t>
      </w:r>
    </w:p>
    <w:p w14:paraId="09273B83" w14:textId="77777777" w:rsidR="00B04707" w:rsidRPr="00B04707" w:rsidRDefault="00B04707" w:rsidP="00B04707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4122CB8F" w14:textId="77777777" w:rsidR="00B04707" w:rsidRPr="00B04707" w:rsidRDefault="00B04707" w:rsidP="00B04707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B04707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B04707">
        <w:rPr>
          <w:rFonts w:ascii="Arial" w:eastAsia="Calibri" w:hAnsi="Arial" w:cs="Arial"/>
          <w:b/>
          <w:color w:val="595959"/>
          <w:sz w:val="24"/>
        </w:rPr>
        <w:t xml:space="preserve"> Всероссийской переписи населения</w:t>
      </w:r>
    </w:p>
    <w:p w14:paraId="6EE804EA" w14:textId="77777777" w:rsidR="004E096C" w:rsidRPr="0002467F" w:rsidRDefault="00D83C9D" w:rsidP="006B26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</w:p>
    <w:p w14:paraId="56116849" w14:textId="77777777" w:rsidR="00E76FA2" w:rsidRDefault="00D83C9D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4DAAC48" w14:textId="77777777" w:rsidR="000269B8" w:rsidRDefault="000269B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0410385A" w14:textId="77777777" w:rsidR="004E096C" w:rsidRPr="0002467F" w:rsidRDefault="00D83C9D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</w:p>
    <w:p w14:paraId="7D4E8146" w14:textId="77777777" w:rsidR="004E096C" w:rsidRPr="0002467F" w:rsidRDefault="00D83C9D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</w:p>
    <w:p w14:paraId="47C25D8E" w14:textId="77777777" w:rsidR="004E096C" w:rsidRPr="0002467F" w:rsidRDefault="00D83C9D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</w:p>
    <w:p w14:paraId="068BE5A2" w14:textId="77777777" w:rsidR="004E096C" w:rsidRPr="0002467F" w:rsidRDefault="00D83C9D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</w:p>
    <w:p w14:paraId="3FF5318C" w14:textId="77777777" w:rsidR="00860AEC" w:rsidRPr="0002467F" w:rsidRDefault="00D83C9D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C7A9C74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1697" w14:textId="77777777" w:rsidR="00D83C9D" w:rsidRDefault="00D83C9D" w:rsidP="00A02726">
      <w:pPr>
        <w:spacing w:after="0" w:line="240" w:lineRule="auto"/>
      </w:pPr>
      <w:r>
        <w:separator/>
      </w:r>
    </w:p>
  </w:endnote>
  <w:endnote w:type="continuationSeparator" w:id="0">
    <w:p w14:paraId="5DA78893" w14:textId="77777777" w:rsidR="00D83C9D" w:rsidRDefault="00D83C9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60C349D1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498FDDC1" wp14:editId="2F3B00B8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59750E3" wp14:editId="1906D73B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67B9FD7" wp14:editId="3FAFD7CB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BA34F1">
          <w:rPr>
            <w:noProof/>
          </w:rPr>
          <w:t>1</w:t>
        </w:r>
        <w:r w:rsidR="0029715E">
          <w:fldChar w:fldCharType="end"/>
        </w:r>
      </w:p>
    </w:sdtContent>
  </w:sdt>
  <w:p w14:paraId="3EF3CB84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C564" w14:textId="77777777" w:rsidR="00D83C9D" w:rsidRDefault="00D83C9D" w:rsidP="00A02726">
      <w:pPr>
        <w:spacing w:after="0" w:line="240" w:lineRule="auto"/>
      </w:pPr>
      <w:r>
        <w:separator/>
      </w:r>
    </w:p>
  </w:footnote>
  <w:footnote w:type="continuationSeparator" w:id="0">
    <w:p w14:paraId="756DAC1C" w14:textId="77777777" w:rsidR="00D83C9D" w:rsidRDefault="00D83C9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F11B1" w14:textId="77777777" w:rsidR="00962C5A" w:rsidRDefault="00D83C9D">
    <w:pPr>
      <w:pStyle w:val="a3"/>
    </w:pPr>
    <w:r>
      <w:rPr>
        <w:noProof/>
        <w:lang w:eastAsia="ru-RU"/>
      </w:rPr>
      <w:pict w14:anchorId="7A99D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6663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7B028286" wp14:editId="2A564F2F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3C9D">
      <w:rPr>
        <w:noProof/>
        <w:lang w:eastAsia="ru-RU"/>
      </w:rPr>
      <w:pict w14:anchorId="4C288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B5BC" w14:textId="77777777" w:rsidR="00962C5A" w:rsidRDefault="00D83C9D">
    <w:pPr>
      <w:pStyle w:val="a3"/>
    </w:pPr>
    <w:r>
      <w:rPr>
        <w:noProof/>
        <w:lang w:eastAsia="ru-RU"/>
      </w:rPr>
      <w:pict w14:anchorId="57F65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915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4349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60C51"/>
    <w:rsid w:val="008712D5"/>
    <w:rsid w:val="0087165E"/>
    <w:rsid w:val="008723FF"/>
    <w:rsid w:val="00874E48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3D2"/>
    <w:rsid w:val="008C3436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0BEE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04707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34F1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22A6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C9D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5CF0"/>
    <w:rsid w:val="00DE6324"/>
    <w:rsid w:val="00DE7A3F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C35C08"/>
  <w15:docId w15:val="{C8B77FB0-58AE-4144-BB49-8915F951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53F4-EEA1-41B9-B71C-E32499FC9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2</cp:revision>
  <cp:lastPrinted>2020-02-13T18:03:00Z</cp:lastPrinted>
  <dcterms:created xsi:type="dcterms:W3CDTF">2021-04-20T18:08:00Z</dcterms:created>
  <dcterms:modified xsi:type="dcterms:W3CDTF">2021-04-20T18:08:00Z</dcterms:modified>
</cp:coreProperties>
</file>