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A7" w:rsidRDefault="00901BA7" w:rsidP="00901BA7">
      <w:pPr>
        <w:pStyle w:val="ConsPlusNormal0"/>
        <w:outlineLvl w:val="0"/>
      </w:pPr>
    </w:p>
    <w:p w:rsidR="00901BA7" w:rsidRDefault="00901BA7" w:rsidP="00901BA7">
      <w:pPr>
        <w:shd w:val="clear" w:color="auto" w:fill="FFFFFF"/>
        <w:spacing w:line="283" w:lineRule="exact"/>
        <w:ind w:left="5220" w:right="10"/>
        <w:jc w:val="right"/>
        <w:rPr>
          <w:spacing w:val="-8"/>
          <w:sz w:val="28"/>
          <w:szCs w:val="28"/>
        </w:rPr>
      </w:pPr>
    </w:p>
    <w:p w:rsidR="00901BA7" w:rsidRPr="006F690F" w:rsidRDefault="00901BA7" w:rsidP="00901BA7">
      <w:pPr>
        <w:shd w:val="clear" w:color="auto" w:fill="FFFFFF"/>
        <w:spacing w:line="283" w:lineRule="exact"/>
        <w:ind w:left="5220" w:right="10"/>
        <w:jc w:val="right"/>
        <w:rPr>
          <w:sz w:val="28"/>
          <w:szCs w:val="28"/>
        </w:rPr>
      </w:pPr>
      <w:r w:rsidRPr="006F690F">
        <w:rPr>
          <w:spacing w:val="-13"/>
          <w:sz w:val="28"/>
          <w:szCs w:val="28"/>
        </w:rPr>
        <w:t>У</w:t>
      </w:r>
      <w:r>
        <w:rPr>
          <w:spacing w:val="-13"/>
          <w:sz w:val="28"/>
          <w:szCs w:val="28"/>
        </w:rPr>
        <w:t>тверждено:</w:t>
      </w:r>
    </w:p>
    <w:p w:rsidR="00901BA7" w:rsidRDefault="00901BA7" w:rsidP="00901BA7">
      <w:pPr>
        <w:shd w:val="clear" w:color="auto" w:fill="FFFFFF"/>
        <w:spacing w:before="5" w:line="283" w:lineRule="exact"/>
        <w:ind w:left="5220" w:right="10"/>
        <w:jc w:val="right"/>
      </w:pPr>
      <w:r>
        <w:rPr>
          <w:spacing w:val="-8"/>
          <w:sz w:val="28"/>
          <w:szCs w:val="28"/>
        </w:rPr>
        <w:t>постановлением главы администрации</w:t>
      </w:r>
    </w:p>
    <w:p w:rsidR="00901BA7" w:rsidRDefault="00901BA7" w:rsidP="00901BA7">
      <w:pPr>
        <w:shd w:val="clear" w:color="auto" w:fill="FFFFFF"/>
        <w:spacing w:line="283" w:lineRule="exact"/>
        <w:ind w:left="5220" w:right="14"/>
        <w:jc w:val="right"/>
      </w:pPr>
      <w:r>
        <w:rPr>
          <w:spacing w:val="-8"/>
          <w:sz w:val="28"/>
          <w:szCs w:val="28"/>
        </w:rPr>
        <w:t>МО «Хасавюртовский район»</w:t>
      </w:r>
    </w:p>
    <w:p w:rsidR="00901BA7" w:rsidRPr="00E87876" w:rsidRDefault="00901BA7" w:rsidP="00901BA7">
      <w:pPr>
        <w:shd w:val="clear" w:color="auto" w:fill="FFFFFF"/>
        <w:spacing w:before="19"/>
        <w:ind w:left="5220" w:right="10"/>
        <w:jc w:val="right"/>
        <w:rPr>
          <w:u w:val="single"/>
        </w:rPr>
      </w:pPr>
      <w:r w:rsidRPr="00E87876">
        <w:rPr>
          <w:spacing w:val="-2"/>
          <w:sz w:val="28"/>
          <w:szCs w:val="28"/>
          <w:u w:val="single"/>
        </w:rPr>
        <w:t>№1071 от 14 августа 2015г.</w:t>
      </w:r>
    </w:p>
    <w:p w:rsidR="00901BA7" w:rsidRDefault="00901BA7" w:rsidP="00901BA7">
      <w:pPr>
        <w:shd w:val="clear" w:color="auto" w:fill="FFFFFF"/>
        <w:spacing w:before="619" w:line="307" w:lineRule="exact"/>
        <w:ind w:left="466" w:firstLine="115"/>
      </w:pPr>
      <w:r>
        <w:rPr>
          <w:b/>
          <w:bCs/>
          <w:spacing w:val="-8"/>
          <w:sz w:val="28"/>
          <w:szCs w:val="28"/>
        </w:rPr>
        <w:t xml:space="preserve">Положение о штабе по развитию малого и среднего бизнеса на </w:t>
      </w:r>
      <w:r>
        <w:rPr>
          <w:b/>
          <w:bCs/>
          <w:spacing w:val="-11"/>
          <w:sz w:val="28"/>
          <w:szCs w:val="28"/>
        </w:rPr>
        <w:t>территории муниципального образования «Хасавюртовский район»</w:t>
      </w:r>
    </w:p>
    <w:p w:rsidR="00901BA7" w:rsidRDefault="00901BA7" w:rsidP="00901BA7">
      <w:pPr>
        <w:shd w:val="clear" w:color="auto" w:fill="FFFFFF"/>
        <w:spacing w:before="619" w:line="307" w:lineRule="exact"/>
        <w:ind w:left="3298" w:firstLine="242"/>
      </w:pPr>
      <w:r>
        <w:rPr>
          <w:spacing w:val="-9"/>
          <w:sz w:val="28"/>
          <w:szCs w:val="28"/>
          <w:lang w:val="en-US"/>
        </w:rPr>
        <w:t>I</w:t>
      </w:r>
      <w:r>
        <w:rPr>
          <w:spacing w:val="-9"/>
          <w:sz w:val="28"/>
          <w:szCs w:val="28"/>
        </w:rPr>
        <w:t>. Общие положение</w:t>
      </w:r>
    </w:p>
    <w:p w:rsidR="00901BA7" w:rsidRPr="008102C1" w:rsidRDefault="00901BA7" w:rsidP="00901BA7">
      <w:pPr>
        <w:shd w:val="clear" w:color="auto" w:fill="FFFFFF"/>
        <w:spacing w:before="302" w:line="302" w:lineRule="exact"/>
        <w:ind w:left="14" w:firstLine="533"/>
      </w:pPr>
      <w:r>
        <w:rPr>
          <w:spacing w:val="-2"/>
          <w:sz w:val="28"/>
          <w:szCs w:val="28"/>
        </w:rPr>
        <w:t xml:space="preserve"> 1. </w:t>
      </w:r>
      <w:proofErr w:type="gramStart"/>
      <w:r>
        <w:rPr>
          <w:spacing w:val="-2"/>
          <w:sz w:val="28"/>
          <w:szCs w:val="28"/>
        </w:rPr>
        <w:t>Настоящее  положение о ш</w:t>
      </w:r>
      <w:r w:rsidRPr="008102C1">
        <w:rPr>
          <w:spacing w:val="-2"/>
          <w:sz w:val="28"/>
          <w:szCs w:val="28"/>
        </w:rPr>
        <w:t xml:space="preserve">табе по развитию малого и среднего </w:t>
      </w:r>
      <w:r>
        <w:rPr>
          <w:spacing w:val="-8"/>
          <w:sz w:val="28"/>
          <w:szCs w:val="28"/>
        </w:rPr>
        <w:t>предпринимательства</w:t>
      </w:r>
      <w:r w:rsidRPr="008102C1">
        <w:rPr>
          <w:spacing w:val="-8"/>
          <w:sz w:val="28"/>
          <w:szCs w:val="28"/>
        </w:rPr>
        <w:t xml:space="preserve"> на территории </w:t>
      </w:r>
      <w:r>
        <w:rPr>
          <w:spacing w:val="-8"/>
          <w:sz w:val="28"/>
          <w:szCs w:val="28"/>
        </w:rPr>
        <w:t>МО «Хасавюртовский район»</w:t>
      </w:r>
      <w:r w:rsidRPr="008102C1">
        <w:rPr>
          <w:spacing w:val="-8"/>
          <w:sz w:val="28"/>
          <w:szCs w:val="28"/>
        </w:rPr>
        <w:t xml:space="preserve"> разработано в соответствии с Федеральным законом от </w:t>
      </w:r>
      <w:r w:rsidRPr="008102C1">
        <w:rPr>
          <w:spacing w:val="-2"/>
          <w:sz w:val="28"/>
          <w:szCs w:val="28"/>
        </w:rPr>
        <w:t xml:space="preserve">06.10.2003 N 131-ФЗ "Об общих принципах организации местного самоуправления в Российской Федерации", Федеральным законом от </w:t>
      </w:r>
      <w:r w:rsidRPr="008102C1">
        <w:rPr>
          <w:spacing w:val="-7"/>
          <w:sz w:val="28"/>
          <w:szCs w:val="28"/>
        </w:rPr>
        <w:t>24.07</w:t>
      </w:r>
      <w:r>
        <w:rPr>
          <w:spacing w:val="-7"/>
          <w:sz w:val="28"/>
          <w:szCs w:val="28"/>
        </w:rPr>
        <w:t xml:space="preserve">. </w:t>
      </w:r>
      <w:r w:rsidRPr="008102C1">
        <w:rPr>
          <w:spacing w:val="-7"/>
          <w:sz w:val="28"/>
          <w:szCs w:val="28"/>
        </w:rPr>
        <w:t xml:space="preserve">2007 N 209-ФЗ «О развитии малого и среднего предпринимательства </w:t>
      </w:r>
      <w:r w:rsidRPr="008102C1">
        <w:rPr>
          <w:iCs/>
          <w:spacing w:val="-7"/>
          <w:sz w:val="28"/>
          <w:szCs w:val="28"/>
        </w:rPr>
        <w:t xml:space="preserve">в </w:t>
      </w:r>
      <w:r>
        <w:rPr>
          <w:spacing w:val="-2"/>
          <w:sz w:val="28"/>
          <w:szCs w:val="28"/>
        </w:rPr>
        <w:t xml:space="preserve">Российской </w:t>
      </w:r>
      <w:r w:rsidRPr="008102C1">
        <w:rPr>
          <w:spacing w:val="-2"/>
          <w:sz w:val="28"/>
          <w:szCs w:val="28"/>
        </w:rPr>
        <w:t xml:space="preserve"> Федерации», Уставом </w:t>
      </w:r>
      <w:r>
        <w:rPr>
          <w:spacing w:val="-8"/>
          <w:sz w:val="28"/>
          <w:szCs w:val="28"/>
        </w:rPr>
        <w:t>МО «Хасавюртовский район»</w:t>
      </w:r>
      <w:proofErr w:type="gramEnd"/>
    </w:p>
    <w:p w:rsidR="00901BA7" w:rsidRPr="008102C1" w:rsidRDefault="00901BA7" w:rsidP="00901BA7">
      <w:pPr>
        <w:shd w:val="clear" w:color="auto" w:fill="FFFFFF"/>
        <w:spacing w:line="302" w:lineRule="exact"/>
        <w:ind w:left="14" w:right="5" w:firstLine="658"/>
      </w:pPr>
      <w:r w:rsidRPr="008102C1">
        <w:rPr>
          <w:iCs/>
          <w:spacing w:val="-1"/>
          <w:sz w:val="28"/>
          <w:szCs w:val="28"/>
        </w:rPr>
        <w:t xml:space="preserve">2. </w:t>
      </w:r>
      <w:r w:rsidRPr="008102C1">
        <w:rPr>
          <w:spacing w:val="-1"/>
          <w:sz w:val="28"/>
          <w:szCs w:val="28"/>
        </w:rPr>
        <w:t xml:space="preserve">Штаб организует свою работу во взаимодействии с органами </w:t>
      </w:r>
      <w:r w:rsidRPr="008102C1">
        <w:rPr>
          <w:spacing w:val="-3"/>
          <w:sz w:val="28"/>
          <w:szCs w:val="28"/>
        </w:rPr>
        <w:t>местного самоуправления</w:t>
      </w:r>
      <w:r>
        <w:rPr>
          <w:spacing w:val="-3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МО «Хасавюртовский район», </w:t>
      </w:r>
      <w:r w:rsidRPr="008102C1">
        <w:rPr>
          <w:spacing w:val="-3"/>
          <w:sz w:val="28"/>
          <w:szCs w:val="28"/>
        </w:rPr>
        <w:t xml:space="preserve"> </w:t>
      </w:r>
      <w:r w:rsidRPr="008102C1">
        <w:rPr>
          <w:sz w:val="28"/>
          <w:szCs w:val="28"/>
        </w:rPr>
        <w:t xml:space="preserve">органами исполнительной государственной власти, иными </w:t>
      </w:r>
      <w:r w:rsidRPr="008102C1">
        <w:rPr>
          <w:spacing w:val="-1"/>
          <w:sz w:val="28"/>
          <w:szCs w:val="28"/>
        </w:rPr>
        <w:t xml:space="preserve">государственными органами, а также с субъектами малого и среднего </w:t>
      </w:r>
      <w:r>
        <w:rPr>
          <w:sz w:val="28"/>
          <w:szCs w:val="28"/>
        </w:rPr>
        <w:t>предпринимательства</w:t>
      </w:r>
      <w:r w:rsidRPr="008102C1">
        <w:rPr>
          <w:sz w:val="28"/>
          <w:szCs w:val="28"/>
        </w:rPr>
        <w:t>.</w:t>
      </w:r>
    </w:p>
    <w:p w:rsidR="00901BA7" w:rsidRDefault="00901BA7" w:rsidP="00901BA7">
      <w:pPr>
        <w:shd w:val="clear" w:color="auto" w:fill="FFFFFF"/>
        <w:spacing w:line="322" w:lineRule="exact"/>
        <w:ind w:left="14" w:right="5" w:firstLine="504"/>
      </w:pPr>
      <w:r w:rsidRPr="008102C1">
        <w:rPr>
          <w:iCs/>
          <w:spacing w:val="-5"/>
          <w:sz w:val="28"/>
          <w:szCs w:val="28"/>
        </w:rPr>
        <w:t xml:space="preserve">4. </w:t>
      </w:r>
      <w:r>
        <w:rPr>
          <w:spacing w:val="-5"/>
          <w:sz w:val="28"/>
          <w:szCs w:val="28"/>
        </w:rPr>
        <w:t>В своей деятельности ш</w:t>
      </w:r>
      <w:r w:rsidRPr="008102C1">
        <w:rPr>
          <w:spacing w:val="-5"/>
          <w:sz w:val="28"/>
          <w:szCs w:val="28"/>
        </w:rPr>
        <w:t xml:space="preserve">таб руководствуется федеральным </w:t>
      </w:r>
      <w:r w:rsidRPr="008102C1">
        <w:rPr>
          <w:spacing w:val="-10"/>
          <w:sz w:val="28"/>
          <w:szCs w:val="28"/>
        </w:rPr>
        <w:t xml:space="preserve">законодательством, законодательством </w:t>
      </w:r>
      <w:r>
        <w:rPr>
          <w:spacing w:val="-10"/>
          <w:sz w:val="28"/>
          <w:szCs w:val="28"/>
        </w:rPr>
        <w:t>Республики Дагестан</w:t>
      </w:r>
      <w:r w:rsidRPr="008102C1">
        <w:rPr>
          <w:spacing w:val="-10"/>
          <w:sz w:val="28"/>
          <w:szCs w:val="28"/>
        </w:rPr>
        <w:t xml:space="preserve">, </w:t>
      </w:r>
      <w:r w:rsidRPr="008102C1">
        <w:rPr>
          <w:bCs/>
          <w:spacing w:val="-10"/>
          <w:sz w:val="28"/>
          <w:szCs w:val="28"/>
        </w:rPr>
        <w:t>нормативно-</w:t>
      </w:r>
      <w:r w:rsidRPr="008102C1">
        <w:rPr>
          <w:spacing w:val="-8"/>
          <w:sz w:val="28"/>
          <w:szCs w:val="28"/>
        </w:rPr>
        <w:t xml:space="preserve">правовыми актами </w:t>
      </w:r>
      <w:r>
        <w:rPr>
          <w:spacing w:val="-8"/>
          <w:sz w:val="28"/>
          <w:szCs w:val="28"/>
        </w:rPr>
        <w:t>МО «Хасавюртовский район»</w:t>
      </w:r>
      <w:r w:rsidRPr="008102C1">
        <w:rPr>
          <w:spacing w:val="-8"/>
          <w:sz w:val="28"/>
          <w:szCs w:val="28"/>
        </w:rPr>
        <w:t xml:space="preserve"> и настоящим </w:t>
      </w:r>
      <w:r w:rsidRPr="008102C1">
        <w:rPr>
          <w:sz w:val="28"/>
          <w:szCs w:val="28"/>
        </w:rPr>
        <w:t>Положением.</w:t>
      </w:r>
    </w:p>
    <w:p w:rsidR="00901BA7" w:rsidRDefault="00901BA7" w:rsidP="00901BA7">
      <w:pPr>
        <w:shd w:val="clear" w:color="auto" w:fill="FFFFFF"/>
        <w:spacing w:line="322" w:lineRule="exact"/>
        <w:ind w:left="14" w:right="5" w:firstLine="504"/>
        <w:rPr>
          <w:spacing w:val="-8"/>
          <w:sz w:val="28"/>
          <w:szCs w:val="28"/>
        </w:rPr>
      </w:pPr>
      <w:r w:rsidRPr="008102C1">
        <w:rPr>
          <w:spacing w:val="-2"/>
          <w:sz w:val="28"/>
          <w:szCs w:val="28"/>
        </w:rPr>
        <w:t>5.</w:t>
      </w:r>
      <w:r>
        <w:rPr>
          <w:spacing w:val="-2"/>
          <w:sz w:val="28"/>
          <w:szCs w:val="28"/>
        </w:rPr>
        <w:t xml:space="preserve"> Состав штаба утверждается  постановлением главы администрации 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МО «Хасавюртовский район»</w:t>
      </w:r>
      <w:r w:rsidRPr="005440A5">
        <w:rPr>
          <w:spacing w:val="-8"/>
          <w:sz w:val="28"/>
          <w:szCs w:val="28"/>
        </w:rPr>
        <w:t xml:space="preserve"> </w:t>
      </w:r>
    </w:p>
    <w:p w:rsidR="00901BA7" w:rsidRDefault="00901BA7" w:rsidP="00901BA7">
      <w:pPr>
        <w:shd w:val="clear" w:color="auto" w:fill="FFFFFF"/>
        <w:spacing w:line="322" w:lineRule="exact"/>
        <w:ind w:left="14" w:right="5" w:firstLine="504"/>
        <w:jc w:val="center"/>
      </w:pPr>
      <w:r>
        <w:rPr>
          <w:spacing w:val="-8"/>
          <w:sz w:val="28"/>
          <w:szCs w:val="28"/>
          <w:lang w:val="en-US"/>
        </w:rPr>
        <w:t>II</w:t>
      </w:r>
      <w:r>
        <w:rPr>
          <w:spacing w:val="-8"/>
          <w:sz w:val="28"/>
          <w:szCs w:val="28"/>
        </w:rPr>
        <w:t>. Порядок деятельности штаба</w:t>
      </w:r>
    </w:p>
    <w:p w:rsidR="00901BA7" w:rsidRDefault="00901BA7" w:rsidP="00901BA7">
      <w:pPr>
        <w:shd w:val="clear" w:color="auto" w:fill="FFFFFF"/>
        <w:spacing w:line="322" w:lineRule="exact"/>
        <w:ind w:left="14" w:right="5" w:firstLine="504"/>
      </w:pPr>
      <w:r>
        <w:rPr>
          <w:spacing w:val="-46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 xml:space="preserve">Заседания штаба проводятся по мере необходимости. </w:t>
      </w:r>
    </w:p>
    <w:p w:rsidR="00901BA7" w:rsidRDefault="00901BA7" w:rsidP="00901BA7">
      <w:pPr>
        <w:shd w:val="clear" w:color="auto" w:fill="FFFFFF"/>
        <w:tabs>
          <w:tab w:val="left" w:pos="1027"/>
        </w:tabs>
        <w:ind w:left="24" w:right="5" w:firstLine="499"/>
        <w:rPr>
          <w:sz w:val="28"/>
          <w:szCs w:val="28"/>
        </w:rPr>
      </w:pPr>
      <w:r>
        <w:rPr>
          <w:spacing w:val="-22"/>
          <w:sz w:val="28"/>
          <w:szCs w:val="28"/>
        </w:rPr>
        <w:t>2.</w:t>
      </w:r>
      <w:r>
        <w:rPr>
          <w:sz w:val="28"/>
          <w:szCs w:val="28"/>
        </w:rPr>
        <w:tab/>
        <w:t>Повестка заседания штаба разрабатывается на основании</w:t>
      </w:r>
      <w:r>
        <w:rPr>
          <w:sz w:val="28"/>
          <w:szCs w:val="28"/>
        </w:rPr>
        <w:br/>
        <w:t>предложений членов штаба.</w:t>
      </w:r>
      <w:r w:rsidRPr="00EB0151">
        <w:rPr>
          <w:sz w:val="28"/>
          <w:szCs w:val="28"/>
        </w:rPr>
        <w:t xml:space="preserve"> </w:t>
      </w:r>
    </w:p>
    <w:p w:rsidR="00901BA7" w:rsidRDefault="00901BA7" w:rsidP="00901BA7">
      <w:pPr>
        <w:shd w:val="clear" w:color="auto" w:fill="FFFFFF"/>
        <w:tabs>
          <w:tab w:val="left" w:pos="1027"/>
        </w:tabs>
        <w:ind w:left="24" w:right="5" w:firstLine="499"/>
        <w:rPr>
          <w:sz w:val="28"/>
          <w:szCs w:val="28"/>
        </w:rPr>
      </w:pPr>
      <w:r w:rsidRPr="00622764">
        <w:rPr>
          <w:sz w:val="28"/>
          <w:szCs w:val="28"/>
        </w:rPr>
        <w:t>3.</w:t>
      </w:r>
      <w:r>
        <w:rPr>
          <w:sz w:val="28"/>
          <w:szCs w:val="28"/>
        </w:rPr>
        <w:t xml:space="preserve"> Повестка заседания Штаба доводится до сведения членов штаба.</w:t>
      </w:r>
    </w:p>
    <w:p w:rsidR="00901BA7" w:rsidRDefault="00901BA7" w:rsidP="00901BA7">
      <w:pPr>
        <w:shd w:val="clear" w:color="auto" w:fill="FFFFFF"/>
        <w:spacing w:line="259" w:lineRule="exact"/>
        <w:ind w:firstLine="523"/>
        <w:rPr>
          <w:sz w:val="28"/>
          <w:szCs w:val="28"/>
        </w:rPr>
      </w:pPr>
      <w:r>
        <w:rPr>
          <w:sz w:val="28"/>
          <w:szCs w:val="28"/>
        </w:rPr>
        <w:t>4.</w:t>
      </w:r>
      <w:r w:rsidRPr="00622764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 штаба проводятся руководителем Штаба, в его  отсутствие  заместителем руководителя штаба.</w:t>
      </w:r>
    </w:p>
    <w:p w:rsidR="00901BA7" w:rsidRDefault="00901BA7" w:rsidP="00901BA7">
      <w:pPr>
        <w:shd w:val="clear" w:color="auto" w:fill="FFFFFF"/>
        <w:tabs>
          <w:tab w:val="left" w:pos="1310"/>
        </w:tabs>
        <w:spacing w:before="5" w:line="322" w:lineRule="exact"/>
        <w:ind w:right="19" w:firstLine="514"/>
        <w:rPr>
          <w:sz w:val="28"/>
          <w:szCs w:val="28"/>
        </w:rPr>
      </w:pPr>
      <w:r w:rsidRPr="00EB0151">
        <w:rPr>
          <w:spacing w:val="-9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 xml:space="preserve">5. Заседание штаба считается правомочным, если на нем присутствует </w:t>
      </w:r>
      <w:r>
        <w:rPr>
          <w:sz w:val="28"/>
          <w:szCs w:val="28"/>
        </w:rPr>
        <w:t>не менее половины его членов.</w:t>
      </w:r>
    </w:p>
    <w:p w:rsidR="00901BA7" w:rsidRDefault="00901BA7" w:rsidP="00901BA7">
      <w:pPr>
        <w:shd w:val="clear" w:color="auto" w:fill="FFFFFF"/>
        <w:tabs>
          <w:tab w:val="left" w:pos="1310"/>
        </w:tabs>
        <w:spacing w:before="5" w:line="322" w:lineRule="exact"/>
        <w:ind w:right="19" w:firstLine="514"/>
      </w:pPr>
      <w:r w:rsidRPr="00EB0151">
        <w:rPr>
          <w:spacing w:val="-22"/>
          <w:sz w:val="28"/>
          <w:szCs w:val="28"/>
        </w:rPr>
        <w:t xml:space="preserve"> </w:t>
      </w:r>
      <w:r>
        <w:rPr>
          <w:spacing w:val="-22"/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Присутствующие на заседаниях штаба вправе участвовать в прениях,</w:t>
      </w:r>
      <w:r>
        <w:rPr>
          <w:spacing w:val="-9"/>
          <w:sz w:val="28"/>
          <w:szCs w:val="28"/>
        </w:rPr>
        <w:br/>
        <w:t>вносить предложения, замечания и поправки по обсуждаемым вопросам.</w:t>
      </w:r>
    </w:p>
    <w:p w:rsidR="00901BA7" w:rsidRDefault="00901BA7" w:rsidP="00901BA7">
      <w:pPr>
        <w:shd w:val="clear" w:color="auto" w:fill="FFFFFF"/>
        <w:tabs>
          <w:tab w:val="left" w:pos="1286"/>
        </w:tabs>
        <w:spacing w:line="302" w:lineRule="exact"/>
        <w:ind w:right="3629"/>
      </w:pPr>
      <w:r>
        <w:rPr>
          <w:spacing w:val="-28"/>
          <w:sz w:val="28"/>
          <w:szCs w:val="28"/>
        </w:rPr>
        <w:t xml:space="preserve">             7. </w:t>
      </w:r>
      <w:r>
        <w:rPr>
          <w:spacing w:val="-10"/>
          <w:sz w:val="28"/>
          <w:szCs w:val="28"/>
        </w:rPr>
        <w:t>Руководитель штаба на заседании:</w:t>
      </w:r>
      <w:r>
        <w:rPr>
          <w:spacing w:val="-10"/>
          <w:sz w:val="28"/>
          <w:szCs w:val="28"/>
        </w:rPr>
        <w:br/>
      </w:r>
      <w:r>
        <w:rPr>
          <w:spacing w:val="-15"/>
          <w:sz w:val="28"/>
          <w:szCs w:val="28"/>
        </w:rPr>
        <w:t>- руководит общим ходом заседания;</w:t>
      </w:r>
    </w:p>
    <w:p w:rsidR="00901BA7" w:rsidRDefault="00901BA7" w:rsidP="00901BA7">
      <w:pPr>
        <w:shd w:val="clear" w:color="auto" w:fill="FFFFFF"/>
        <w:spacing w:before="24" w:line="274" w:lineRule="exact"/>
        <w:ind w:right="29" w:firstLine="523"/>
      </w:pPr>
      <w:r>
        <w:rPr>
          <w:spacing w:val="-7"/>
          <w:sz w:val="28"/>
          <w:szCs w:val="28"/>
        </w:rPr>
        <w:t xml:space="preserve">- предоставляет слово для выступлений в соответствии с повесткой </w:t>
      </w:r>
      <w:r>
        <w:rPr>
          <w:sz w:val="28"/>
          <w:szCs w:val="28"/>
        </w:rPr>
        <w:t>заседания;</w:t>
      </w:r>
    </w:p>
    <w:p w:rsidR="00901BA7" w:rsidRDefault="00901BA7" w:rsidP="00901BA7">
      <w:pPr>
        <w:shd w:val="clear" w:color="auto" w:fill="FFFFFF"/>
        <w:spacing w:before="62" w:line="302" w:lineRule="exact"/>
        <w:ind w:right="24" w:firstLine="528"/>
      </w:pPr>
      <w:r>
        <w:rPr>
          <w:spacing w:val="-8"/>
          <w:sz w:val="28"/>
          <w:szCs w:val="28"/>
        </w:rPr>
        <w:t xml:space="preserve">- контролирует и указывает на допущенные в ходе заседания нарушения. </w:t>
      </w:r>
    </w:p>
    <w:p w:rsidR="00901BA7" w:rsidRDefault="00901BA7" w:rsidP="00901BA7">
      <w:pPr>
        <w:shd w:val="clear" w:color="auto" w:fill="FFFFFF"/>
        <w:tabs>
          <w:tab w:val="left" w:pos="1392"/>
        </w:tabs>
        <w:spacing w:before="24" w:line="307" w:lineRule="exact"/>
        <w:ind w:right="43"/>
      </w:pPr>
      <w:r>
        <w:rPr>
          <w:spacing w:val="-22"/>
          <w:sz w:val="28"/>
          <w:szCs w:val="28"/>
        </w:rPr>
        <w:t xml:space="preserve">      8.</w:t>
      </w:r>
      <w:r>
        <w:rPr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Решение штаба оформляется протоколом, который утверждает</w:t>
      </w:r>
      <w:r>
        <w:rPr>
          <w:spacing w:val="-8"/>
          <w:sz w:val="28"/>
          <w:szCs w:val="28"/>
        </w:rPr>
        <w:br/>
      </w:r>
      <w:r>
        <w:rPr>
          <w:sz w:val="28"/>
          <w:szCs w:val="28"/>
        </w:rPr>
        <w:lastRenderedPageBreak/>
        <w:t>руководитель штаба.</w:t>
      </w:r>
    </w:p>
    <w:p w:rsidR="00901BA7" w:rsidRDefault="00901BA7" w:rsidP="00901BA7">
      <w:pPr>
        <w:shd w:val="clear" w:color="auto" w:fill="FFFFFF"/>
        <w:tabs>
          <w:tab w:val="left" w:pos="1253"/>
        </w:tabs>
        <w:spacing w:line="307" w:lineRule="exact"/>
      </w:pPr>
      <w:r>
        <w:rPr>
          <w:spacing w:val="-24"/>
          <w:sz w:val="28"/>
          <w:szCs w:val="28"/>
        </w:rPr>
        <w:t xml:space="preserve">      9.</w:t>
      </w:r>
      <w:r>
        <w:rPr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Протокол Штаба доводится до сведения всех заинтересованных лиц.</w:t>
      </w:r>
    </w:p>
    <w:p w:rsidR="00901BA7" w:rsidRDefault="00901BA7" w:rsidP="00901BA7">
      <w:pPr>
        <w:shd w:val="clear" w:color="auto" w:fill="FFFFFF"/>
        <w:spacing w:before="274"/>
        <w:ind w:left="398"/>
        <w:jc w:val="center"/>
      </w:pPr>
      <w:r>
        <w:rPr>
          <w:spacing w:val="-7"/>
          <w:sz w:val="28"/>
          <w:szCs w:val="28"/>
          <w:lang w:val="en-US"/>
        </w:rPr>
        <w:t>III</w:t>
      </w:r>
      <w:r>
        <w:rPr>
          <w:spacing w:val="-7"/>
          <w:sz w:val="28"/>
          <w:szCs w:val="28"/>
        </w:rPr>
        <w:t>. Права штаба</w:t>
      </w:r>
    </w:p>
    <w:p w:rsidR="00901BA7" w:rsidRDefault="00901BA7" w:rsidP="00901BA7">
      <w:pPr>
        <w:shd w:val="clear" w:color="auto" w:fill="FFFFFF"/>
        <w:spacing w:before="331" w:line="312" w:lineRule="exact"/>
        <w:ind w:firstLine="1022"/>
      </w:pPr>
      <w:r>
        <w:rPr>
          <w:spacing w:val="-6"/>
          <w:sz w:val="28"/>
          <w:szCs w:val="28"/>
        </w:rPr>
        <w:t xml:space="preserve">                                            Штаб имеет право:</w:t>
      </w:r>
    </w:p>
    <w:p w:rsidR="00901BA7" w:rsidRDefault="00901BA7" w:rsidP="00901BA7">
      <w:pPr>
        <w:shd w:val="clear" w:color="auto" w:fill="FFFFFF"/>
        <w:spacing w:line="312" w:lineRule="exact"/>
        <w:ind w:right="72" w:firstLine="708"/>
      </w:pPr>
      <w:r>
        <w:rPr>
          <w:spacing w:val="-4"/>
          <w:sz w:val="28"/>
          <w:szCs w:val="28"/>
        </w:rPr>
        <w:t xml:space="preserve">- приглашать и заслушивать на заседаниях руководителей органов </w:t>
      </w:r>
      <w:r>
        <w:rPr>
          <w:spacing w:val="-3"/>
          <w:sz w:val="28"/>
          <w:szCs w:val="28"/>
        </w:rPr>
        <w:t xml:space="preserve">местного самоуправления сельских поселений </w:t>
      </w:r>
      <w:r>
        <w:rPr>
          <w:sz w:val="28"/>
          <w:szCs w:val="28"/>
        </w:rPr>
        <w:t>МО «Хасавюртовский район»</w:t>
      </w:r>
    </w:p>
    <w:p w:rsidR="00901BA7" w:rsidRDefault="00901BA7" w:rsidP="00901BA7">
      <w:pPr>
        <w:shd w:val="clear" w:color="auto" w:fill="FFFFFF"/>
        <w:spacing w:line="259" w:lineRule="exact"/>
        <w:ind w:firstLine="708"/>
      </w:pPr>
      <w:r>
        <w:rPr>
          <w:spacing w:val="-7"/>
          <w:sz w:val="28"/>
          <w:szCs w:val="28"/>
        </w:rPr>
        <w:t xml:space="preserve">- запрашивать информацию от руководителей органов местного </w:t>
      </w:r>
      <w:r>
        <w:rPr>
          <w:spacing w:val="-3"/>
          <w:sz w:val="28"/>
          <w:szCs w:val="28"/>
        </w:rPr>
        <w:t xml:space="preserve">самоуправления сельских поселений  </w:t>
      </w:r>
      <w:r>
        <w:rPr>
          <w:sz w:val="28"/>
          <w:szCs w:val="28"/>
        </w:rPr>
        <w:t>МО «Хасавюртовский район» по</w:t>
      </w:r>
      <w:r>
        <w:rPr>
          <w:spacing w:val="-6"/>
          <w:sz w:val="28"/>
          <w:szCs w:val="28"/>
        </w:rPr>
        <w:t xml:space="preserve"> вопросам, входящим в компетенцию штаба, в </w:t>
      </w:r>
      <w:r>
        <w:rPr>
          <w:sz w:val="28"/>
          <w:szCs w:val="28"/>
        </w:rPr>
        <w:t>соответствии с законодательством и настоящим положением.</w:t>
      </w:r>
    </w:p>
    <w:p w:rsidR="00901BA7" w:rsidRDefault="00901BA7" w:rsidP="00901BA7">
      <w:pPr>
        <w:ind w:firstLine="1022"/>
      </w:pPr>
    </w:p>
    <w:p w:rsidR="000157A6" w:rsidRDefault="000157A6">
      <w:bookmarkStart w:id="0" w:name="_GoBack"/>
      <w:bookmarkEnd w:id="0"/>
    </w:p>
    <w:sectPr w:rsidR="000157A6" w:rsidSect="00EB015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A7"/>
    <w:rsid w:val="000157A6"/>
    <w:rsid w:val="009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01BA7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901B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A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01BA7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rsid w:val="00901B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TEKAMA-M1</dc:creator>
  <cp:lastModifiedBy>TEKAMA-M1</cp:lastModifiedBy>
  <cp:revision>1</cp:revision>
  <dcterms:created xsi:type="dcterms:W3CDTF">2015-11-09T07:09:00Z</dcterms:created>
  <dcterms:modified xsi:type="dcterms:W3CDTF">2015-11-09T07:10:00Z</dcterms:modified>
</cp:coreProperties>
</file>