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A4" w:rsidRDefault="00EE47A4" w:rsidP="00EE47A4">
      <w:pPr>
        <w:widowControl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УВЕДОМЛЕНИЕ О ПРОВЕДЕНИИ ЭКСПЕРТИЗЫ </w:t>
      </w:r>
    </w:p>
    <w:p w:rsidR="00EE47A4" w:rsidRDefault="00EE47A4" w:rsidP="00EE47A4">
      <w:pPr>
        <w:widowControl w:val="0"/>
        <w:jc w:val="center"/>
        <w:rPr>
          <w:b/>
          <w:bCs/>
          <w:sz w:val="26"/>
          <w:szCs w:val="26"/>
        </w:rPr>
      </w:pPr>
    </w:p>
    <w:p w:rsidR="00EE47A4" w:rsidRDefault="00EE47A4" w:rsidP="00EE47A4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Согласно Плану проведения экспертизы нормативных правовых актов муниципальное образование  «Хасавюртовский район» как уполномоченный орган, ответственный за внедрение процедуры оценки регулирующего воздействия проектов актов МО «Хасавюртовский район» и выполняющий функции нормативно-правового, информационного и методического обеспечения оценки регулирующего воздействия, уведомляет о  проведении экспертизы «</w:t>
      </w:r>
      <w:r w:rsidR="00AA25DC">
        <w:rPr>
          <w:szCs w:val="28"/>
        </w:rPr>
        <w:t>Административного регламента предоставления муниципальной услуги «передача в собственность, юридических и физических лиц в порядке приватизации муниципального имущества (кроме жилищного</w:t>
      </w:r>
      <w:proofErr w:type="gramEnd"/>
      <w:r w:rsidR="00AA25DC">
        <w:rPr>
          <w:szCs w:val="28"/>
        </w:rPr>
        <w:t xml:space="preserve"> фонда)»</w:t>
      </w:r>
      <w:r>
        <w:rPr>
          <w:szCs w:val="28"/>
        </w:rPr>
        <w:t>,</w:t>
      </w:r>
      <w:r w:rsidR="0074164C">
        <w:rPr>
          <w:szCs w:val="28"/>
        </w:rPr>
        <w:t xml:space="preserve"> </w:t>
      </w:r>
      <w:r>
        <w:rPr>
          <w:szCs w:val="28"/>
        </w:rPr>
        <w:t xml:space="preserve">утвержденный постановлением </w:t>
      </w:r>
      <w:r w:rsidR="0074164C">
        <w:rPr>
          <w:szCs w:val="28"/>
        </w:rPr>
        <w:t>администрации</w:t>
      </w:r>
      <w:r>
        <w:rPr>
          <w:szCs w:val="28"/>
        </w:rPr>
        <w:t xml:space="preserve"> муниципального образования</w:t>
      </w:r>
      <w:r w:rsidR="0074164C">
        <w:rPr>
          <w:szCs w:val="28"/>
        </w:rPr>
        <w:t xml:space="preserve"> Хасавюртовский район</w:t>
      </w:r>
      <w:r>
        <w:rPr>
          <w:szCs w:val="28"/>
        </w:rPr>
        <w:t xml:space="preserve"> №</w:t>
      </w:r>
      <w:r w:rsidR="00AA25DC">
        <w:rPr>
          <w:szCs w:val="28"/>
        </w:rPr>
        <w:t>538</w:t>
      </w:r>
      <w:r>
        <w:rPr>
          <w:szCs w:val="28"/>
        </w:rPr>
        <w:t xml:space="preserve"> от 2</w:t>
      </w:r>
      <w:r w:rsidR="00AA25DC">
        <w:rPr>
          <w:szCs w:val="28"/>
        </w:rPr>
        <w:t>0.12.2017</w:t>
      </w:r>
      <w:r>
        <w:rPr>
          <w:szCs w:val="28"/>
        </w:rPr>
        <w:t xml:space="preserve"> года.</w:t>
      </w:r>
    </w:p>
    <w:p w:rsidR="00A55173" w:rsidRDefault="00A55173" w:rsidP="00EE47A4">
      <w:pPr>
        <w:widowControl w:val="0"/>
        <w:spacing w:line="360" w:lineRule="auto"/>
        <w:ind w:firstLine="709"/>
        <w:jc w:val="both"/>
        <w:rPr>
          <w:szCs w:val="28"/>
        </w:rPr>
      </w:pPr>
    </w:p>
    <w:p w:rsidR="00EE47A4" w:rsidRDefault="00EE47A4" w:rsidP="00EE47A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 публичных консультаций:</w:t>
      </w:r>
    </w:p>
    <w:p w:rsidR="00EE47A4" w:rsidRDefault="00EE47A4" w:rsidP="00EE47A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AA25DC">
        <w:rPr>
          <w:szCs w:val="28"/>
        </w:rPr>
        <w:t>05</w:t>
      </w:r>
      <w:r w:rsidR="0074164C">
        <w:rPr>
          <w:szCs w:val="28"/>
        </w:rPr>
        <w:t xml:space="preserve"> марта</w:t>
      </w:r>
      <w:r>
        <w:rPr>
          <w:szCs w:val="28"/>
        </w:rPr>
        <w:t xml:space="preserve"> </w:t>
      </w:r>
      <w:r w:rsidR="0074164C">
        <w:rPr>
          <w:szCs w:val="28"/>
        </w:rPr>
        <w:t>–</w:t>
      </w:r>
      <w:r>
        <w:rPr>
          <w:szCs w:val="28"/>
        </w:rPr>
        <w:t xml:space="preserve"> </w:t>
      </w:r>
      <w:r w:rsidR="00AA25DC">
        <w:rPr>
          <w:szCs w:val="28"/>
        </w:rPr>
        <w:t>10 апреля 2019</w:t>
      </w:r>
      <w:r w:rsidR="0074164C">
        <w:rPr>
          <w:szCs w:val="28"/>
        </w:rPr>
        <w:t xml:space="preserve"> </w:t>
      </w:r>
      <w:r>
        <w:rPr>
          <w:szCs w:val="28"/>
        </w:rPr>
        <w:t xml:space="preserve">года. </w:t>
      </w:r>
    </w:p>
    <w:p w:rsidR="00EE47A4" w:rsidRDefault="00EE47A4" w:rsidP="00EE47A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Место размещения проведения экспертизы вышеуказанного нормативного правового акта в сети Интернет</w:t>
      </w:r>
      <w:r w:rsidR="0074164C">
        <w:rPr>
          <w:szCs w:val="28"/>
        </w:rPr>
        <w:t xml:space="preserve"> </w:t>
      </w:r>
      <w:bookmarkStart w:id="0" w:name="_GoBack"/>
      <w:bookmarkEnd w:id="0"/>
      <w:r>
        <w:rPr>
          <w:lang w:val="en-US"/>
        </w:rPr>
        <w:t>www</w:t>
      </w:r>
      <w:r>
        <w:t>.</w:t>
      </w:r>
      <w:r>
        <w:rPr>
          <w:lang w:val="en-US"/>
        </w:rPr>
        <w:t>khasrayon</w:t>
      </w:r>
      <w:r>
        <w:t>.</w:t>
      </w:r>
      <w:r>
        <w:rPr>
          <w:lang w:val="en-US"/>
        </w:rPr>
        <w:t>ru</w:t>
      </w:r>
    </w:p>
    <w:p w:rsidR="00EE47A4" w:rsidRDefault="00EE47A4" w:rsidP="00EE47A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Все поступившие предложения по результатам публичных консультаций будут рассмотрены и отражены в заключении о проведении экспертизы постановления.</w:t>
      </w:r>
    </w:p>
    <w:p w:rsidR="00EE47A4" w:rsidRDefault="00EE47A4" w:rsidP="00EE47A4">
      <w:pPr>
        <w:rPr>
          <w:szCs w:val="28"/>
        </w:rPr>
      </w:pPr>
    </w:p>
    <w:p w:rsidR="00EE47A4" w:rsidRDefault="00EE47A4" w:rsidP="00EE47A4"/>
    <w:p w:rsidR="00EE47A4" w:rsidRDefault="00EE47A4" w:rsidP="00EE47A4"/>
    <w:p w:rsidR="00EE47A4" w:rsidRDefault="00EE47A4" w:rsidP="00EE47A4"/>
    <w:p w:rsidR="00EE47A4" w:rsidRDefault="00EE47A4" w:rsidP="00EE47A4"/>
    <w:p w:rsidR="00EE47A4" w:rsidRDefault="00EE47A4" w:rsidP="00EE47A4"/>
    <w:p w:rsidR="00EE47A4" w:rsidRDefault="00EE47A4" w:rsidP="00EE47A4"/>
    <w:p w:rsidR="00933E77" w:rsidRDefault="00933E77"/>
    <w:sectPr w:rsidR="00933E77" w:rsidSect="0016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41730"/>
    <w:rsid w:val="00161111"/>
    <w:rsid w:val="00541730"/>
    <w:rsid w:val="0074164C"/>
    <w:rsid w:val="00933E77"/>
    <w:rsid w:val="00A55173"/>
    <w:rsid w:val="00AA25DC"/>
    <w:rsid w:val="00EE4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1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2019-03-18T11:58:00Z</dcterms:created>
  <dcterms:modified xsi:type="dcterms:W3CDTF">2019-03-18T11:58:00Z</dcterms:modified>
</cp:coreProperties>
</file>